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C8F52" w14:textId="77777777" w:rsidR="00447C2D" w:rsidRDefault="00447C2D" w:rsidP="007E4E54">
      <w:pPr>
        <w:pStyle w:val="Titel"/>
      </w:pPr>
      <w:bookmarkStart w:id="0" w:name="_Hlk212023861"/>
      <w:r>
        <w:br/>
      </w:r>
      <w:r>
        <w:br/>
      </w:r>
    </w:p>
    <w:p w14:paraId="0E040D22" w14:textId="77777777" w:rsidR="00447C2D" w:rsidRDefault="00447C2D" w:rsidP="007E4E54">
      <w:pPr>
        <w:pStyle w:val="Titel"/>
      </w:pPr>
    </w:p>
    <w:p w14:paraId="46D74753" w14:textId="77777777" w:rsidR="00447C2D" w:rsidRDefault="00447C2D" w:rsidP="007E4E54">
      <w:pPr>
        <w:pStyle w:val="Titel"/>
      </w:pPr>
    </w:p>
    <w:p w14:paraId="0962554D" w14:textId="58178089" w:rsidR="00F37540" w:rsidRPr="00447C2D" w:rsidRDefault="00447C2D" w:rsidP="007E4E54">
      <w:pPr>
        <w:pStyle w:val="Titel"/>
      </w:pPr>
      <w:r>
        <w:br/>
      </w:r>
      <w:r>
        <w:br/>
      </w:r>
      <w:r w:rsidR="01F2FEE7">
        <w:t xml:space="preserve">Samenwerkingsovereenkomst tussen Gezondheidsmakers </w:t>
      </w:r>
      <w:r w:rsidR="00EF5AE2">
        <w:t>Waasland</w:t>
      </w:r>
      <w:r w:rsidR="01F2FEE7">
        <w:t xml:space="preserve"> en </w:t>
      </w:r>
      <w:r w:rsidR="00610CA1">
        <w:t>gemeente Waasmunster</w:t>
      </w:r>
      <w:r w:rsidR="01F2FEE7">
        <w:t xml:space="preserve"> </w:t>
      </w:r>
      <w:r>
        <w:br/>
      </w:r>
    </w:p>
    <w:p w14:paraId="3627EF9A" w14:textId="128ED94C" w:rsidR="00447C2D" w:rsidRPr="00447C2D" w:rsidRDefault="01F2FEE7" w:rsidP="6288CE42">
      <w:pPr>
        <w:pStyle w:val="Geenafstand"/>
        <w:rPr>
          <w:rStyle w:val="Subtielebenadrukking"/>
          <w:i w:val="0"/>
          <w:iCs w:val="0"/>
          <w:sz w:val="28"/>
          <w:szCs w:val="28"/>
        </w:rPr>
      </w:pPr>
      <w:r w:rsidRPr="6288CE42">
        <w:rPr>
          <w:rStyle w:val="Subtielebenadrukking"/>
          <w:i w:val="0"/>
          <w:iCs w:val="0"/>
          <w:sz w:val="28"/>
          <w:szCs w:val="28"/>
        </w:rPr>
        <w:t xml:space="preserve">Uitrol van een lokaal preventief gezondheidsbeleid </w:t>
      </w:r>
      <w:r w:rsidR="0A1EB477" w:rsidRPr="6288CE42">
        <w:rPr>
          <w:rStyle w:val="Subtielebenadrukking"/>
          <w:i w:val="0"/>
          <w:iCs w:val="0"/>
          <w:sz w:val="28"/>
          <w:szCs w:val="28"/>
        </w:rPr>
        <w:t xml:space="preserve">voor de periode </w:t>
      </w:r>
      <w:r w:rsidR="6A498575" w:rsidRPr="6288CE42">
        <w:rPr>
          <w:rStyle w:val="Subtielebenadrukking"/>
          <w:i w:val="0"/>
          <w:iCs w:val="0"/>
          <w:sz w:val="28"/>
          <w:szCs w:val="28"/>
        </w:rPr>
        <w:t>2026 – 203</w:t>
      </w:r>
      <w:r w:rsidR="53C67C69" w:rsidRPr="6288CE42">
        <w:rPr>
          <w:rStyle w:val="Subtielebenadrukking"/>
          <w:i w:val="0"/>
          <w:iCs w:val="0"/>
          <w:sz w:val="28"/>
          <w:szCs w:val="28"/>
        </w:rPr>
        <w:t>1</w:t>
      </w:r>
      <w:r w:rsidR="6A498575" w:rsidRPr="6288CE42">
        <w:rPr>
          <w:rStyle w:val="Subtielebenadrukking"/>
          <w:i w:val="0"/>
          <w:iCs w:val="0"/>
          <w:sz w:val="28"/>
          <w:szCs w:val="28"/>
        </w:rPr>
        <w:t>.</w:t>
      </w:r>
    </w:p>
    <w:p w14:paraId="1C6F19CE" w14:textId="7A747CA2" w:rsidR="00F37540" w:rsidRDefault="00F37540">
      <w:pPr>
        <w:rPr>
          <w:rFonts w:asciiTheme="majorHAnsi" w:eastAsiaTheme="majorEastAsia" w:hAnsiTheme="majorHAnsi" w:cstheme="majorBidi"/>
          <w:color w:val="3B8B8B" w:themeColor="text1" w:themeTint="D9"/>
          <w:spacing w:val="-15"/>
          <w:sz w:val="52"/>
          <w:szCs w:val="96"/>
        </w:rPr>
      </w:pPr>
    </w:p>
    <w:p w14:paraId="3E889D59" w14:textId="77777777" w:rsidR="00447C2D" w:rsidRDefault="00447C2D">
      <w:pPr>
        <w:rPr>
          <w:rFonts w:asciiTheme="majorHAnsi" w:eastAsiaTheme="majorEastAsia" w:hAnsiTheme="majorHAnsi" w:cstheme="majorBidi"/>
          <w:color w:val="3B8B8B" w:themeColor="text1" w:themeTint="D9"/>
          <w:spacing w:val="-15"/>
          <w:sz w:val="52"/>
          <w:szCs w:val="96"/>
        </w:rPr>
      </w:pPr>
    </w:p>
    <w:p w14:paraId="70786C6B" w14:textId="77777777" w:rsidR="00447C2D" w:rsidRDefault="00447C2D">
      <w:pPr>
        <w:rPr>
          <w:rFonts w:asciiTheme="majorHAnsi" w:eastAsiaTheme="majorEastAsia" w:hAnsiTheme="majorHAnsi" w:cstheme="majorBidi"/>
          <w:color w:val="3B8B8B" w:themeColor="text1" w:themeTint="D9"/>
          <w:spacing w:val="-15"/>
          <w:sz w:val="52"/>
          <w:szCs w:val="96"/>
        </w:rPr>
      </w:pPr>
    </w:p>
    <w:p w14:paraId="0D51E634" w14:textId="77777777" w:rsidR="00447C2D" w:rsidRDefault="00447C2D">
      <w:pPr>
        <w:rPr>
          <w:rFonts w:asciiTheme="majorHAnsi" w:eastAsiaTheme="majorEastAsia" w:hAnsiTheme="majorHAnsi" w:cstheme="majorBidi"/>
          <w:color w:val="3B8B8B" w:themeColor="text1" w:themeTint="D9"/>
          <w:spacing w:val="-15"/>
          <w:sz w:val="52"/>
          <w:szCs w:val="96"/>
        </w:rPr>
      </w:pPr>
    </w:p>
    <w:p w14:paraId="02A9E055" w14:textId="77777777" w:rsidR="00447C2D" w:rsidRDefault="00447C2D">
      <w:pPr>
        <w:rPr>
          <w:rFonts w:asciiTheme="majorHAnsi" w:eastAsiaTheme="majorEastAsia" w:hAnsiTheme="majorHAnsi" w:cstheme="majorBidi"/>
          <w:color w:val="3B8B8B" w:themeColor="text1" w:themeTint="D9"/>
          <w:spacing w:val="-15"/>
          <w:sz w:val="52"/>
          <w:szCs w:val="96"/>
        </w:rPr>
      </w:pPr>
    </w:p>
    <w:p w14:paraId="4BAC2150" w14:textId="77777777" w:rsidR="00447C2D" w:rsidRDefault="00447C2D">
      <w:pPr>
        <w:rPr>
          <w:rFonts w:asciiTheme="majorHAnsi" w:eastAsiaTheme="majorEastAsia" w:hAnsiTheme="majorHAnsi" w:cstheme="majorBidi"/>
          <w:color w:val="3B8B8B" w:themeColor="text1" w:themeTint="D9"/>
          <w:spacing w:val="-15"/>
          <w:sz w:val="52"/>
          <w:szCs w:val="96"/>
        </w:rPr>
      </w:pPr>
    </w:p>
    <w:p w14:paraId="766BD3C9" w14:textId="7536A02F" w:rsidR="00447C2D" w:rsidRDefault="00447C2D" w:rsidP="00831609">
      <w:pPr>
        <w:rPr>
          <w:rStyle w:val="Kop1Char"/>
        </w:rPr>
      </w:pPr>
      <w:r w:rsidRPr="71C0D645">
        <w:rPr>
          <w:rStyle w:val="Kop1Char"/>
        </w:rPr>
        <w:t>De uitrol van een lokaal preventief gezondheidsbeleid</w:t>
      </w:r>
    </w:p>
    <w:p w14:paraId="3F82002F" w14:textId="77777777" w:rsidR="00447C2D" w:rsidRDefault="00447C2D">
      <w:pPr>
        <w:rPr>
          <w:rStyle w:val="Kop1Char"/>
        </w:rPr>
      </w:pPr>
    </w:p>
    <w:p w14:paraId="360AA8B7" w14:textId="77777777" w:rsidR="004A3785" w:rsidRDefault="01F2FEE7" w:rsidP="007B4C4A">
      <w:pPr>
        <w:pStyle w:val="Lijstalinea"/>
        <w:numPr>
          <w:ilvl w:val="0"/>
          <w:numId w:val="17"/>
        </w:numPr>
        <w:spacing w:after="160" w:line="259" w:lineRule="auto"/>
      </w:pPr>
      <w:r>
        <w:t xml:space="preserve">De </w:t>
      </w:r>
      <w:r w:rsidR="00610CA1">
        <w:rPr>
          <w:b/>
          <w:bCs/>
        </w:rPr>
        <w:t>gemeente Waasmunster</w:t>
      </w:r>
      <w:r>
        <w:t xml:space="preserve">, waarvan de zetel gevestigd is te </w:t>
      </w:r>
      <w:r w:rsidR="004A3785">
        <w:t>Abdij Van Roosenberglaan 8 te 9250 Waasmunster</w:t>
      </w:r>
      <w:r w:rsidR="00447C2D">
        <w:br/>
      </w:r>
      <w:r>
        <w:t>vertegenwoordigd door:</w:t>
      </w:r>
      <w:r w:rsidR="004A3785">
        <w:t xml:space="preserve"> </w:t>
      </w:r>
    </w:p>
    <w:p w14:paraId="1777B967" w14:textId="140C8BE8" w:rsidR="00447C2D" w:rsidRPr="00447C2D" w:rsidRDefault="004A3785" w:rsidP="004A3785">
      <w:pPr>
        <w:pStyle w:val="Lijstalinea"/>
        <w:spacing w:after="160" w:line="259" w:lineRule="auto"/>
      </w:pPr>
      <w:r>
        <w:t>- Jurgen Bauwens, burgemeester</w:t>
      </w:r>
      <w:r w:rsidR="00447C2D">
        <w:br/>
      </w:r>
      <w:r w:rsidR="01F2FEE7">
        <w:t xml:space="preserve">- </w:t>
      </w:r>
      <w:r>
        <w:t>Bram Collier,</w:t>
      </w:r>
      <w:r w:rsidR="01F2FEE7" w:rsidRPr="007B4C4A">
        <w:rPr>
          <w:rFonts w:eastAsia="Calibri" w:cs="Calibri"/>
          <w:sz w:val="21"/>
        </w:rPr>
        <w:t xml:space="preserve"> algemeen directeur.</w:t>
      </w:r>
    </w:p>
    <w:p w14:paraId="671075A3" w14:textId="77777777" w:rsidR="00447C2D" w:rsidRPr="00447C2D" w:rsidRDefault="00447C2D" w:rsidP="00447C2D">
      <w:pPr>
        <w:rPr>
          <w:rFonts w:eastAsia="Calibri" w:cs="Calibri"/>
          <w:sz w:val="21"/>
        </w:rPr>
      </w:pPr>
      <w:r w:rsidRPr="00447C2D">
        <w:rPr>
          <w:rFonts w:eastAsia="Calibri" w:cs="Calibri"/>
          <w:sz w:val="21"/>
        </w:rPr>
        <w:t>en</w:t>
      </w:r>
    </w:p>
    <w:p w14:paraId="7D7DEA84" w14:textId="08AEE204" w:rsidR="00447C2D" w:rsidRPr="00447C2D" w:rsidRDefault="5B935113" w:rsidP="7E5E9997">
      <w:pPr>
        <w:pStyle w:val="Lijstalinea"/>
        <w:numPr>
          <w:ilvl w:val="0"/>
          <w:numId w:val="16"/>
        </w:numPr>
        <w:spacing w:after="160" w:line="259" w:lineRule="auto"/>
        <w:rPr>
          <w:sz w:val="21"/>
        </w:rPr>
      </w:pPr>
      <w:r w:rsidRPr="6288CE42">
        <w:rPr>
          <w:rFonts w:eastAsia="Calibri" w:cs="Calibri"/>
          <w:b/>
          <w:bCs/>
          <w:sz w:val="21"/>
        </w:rPr>
        <w:t>Gezondheidsmakers</w:t>
      </w:r>
      <w:r w:rsidR="01F2FEE7" w:rsidRPr="6288CE42">
        <w:rPr>
          <w:rFonts w:eastAsia="Calibri" w:cs="Calibri"/>
          <w:b/>
          <w:bCs/>
          <w:sz w:val="21"/>
        </w:rPr>
        <w:t xml:space="preserve"> vzw</w:t>
      </w:r>
      <w:r w:rsidR="01F2FEE7" w:rsidRPr="6288CE42">
        <w:rPr>
          <w:rFonts w:eastAsia="Calibri" w:cs="Calibri"/>
          <w:sz w:val="21"/>
        </w:rPr>
        <w:t>, waarvan de zetel gevestigd is te Jodenstraat 44, 2000 Antwerpen,</w:t>
      </w:r>
      <w:r w:rsidR="00447C2D">
        <w:br/>
      </w:r>
      <w:r w:rsidR="01F2FEE7" w:rsidRPr="6288CE42">
        <w:rPr>
          <w:rFonts w:eastAsia="Calibri" w:cs="Calibri"/>
          <w:sz w:val="21"/>
        </w:rPr>
        <w:t>vertegenwoordigd door:</w:t>
      </w:r>
      <w:r w:rsidR="00447C2D">
        <w:br/>
      </w:r>
      <w:r w:rsidR="01F2FEE7" w:rsidRPr="6288CE42">
        <w:rPr>
          <w:rFonts w:eastAsia="Calibri" w:cs="Calibri"/>
          <w:sz w:val="21"/>
        </w:rPr>
        <w:t>- De heer Nico Carpriau, voorzitter;</w:t>
      </w:r>
      <w:r w:rsidR="00447C2D">
        <w:br/>
      </w:r>
      <w:r w:rsidR="01F2FEE7" w:rsidRPr="6288CE42">
        <w:rPr>
          <w:rFonts w:eastAsia="Calibri" w:cs="Calibri"/>
          <w:sz w:val="21"/>
        </w:rPr>
        <w:t xml:space="preserve">- </w:t>
      </w:r>
      <w:r w:rsidR="00EF5AE2">
        <w:rPr>
          <w:rFonts w:eastAsia="Calibri" w:cs="Calibri"/>
          <w:sz w:val="21"/>
        </w:rPr>
        <w:t>M</w:t>
      </w:r>
      <w:r w:rsidR="292C911D" w:rsidRPr="6288CE42">
        <w:rPr>
          <w:rFonts w:eastAsia="Calibri" w:cs="Calibri"/>
          <w:sz w:val="21"/>
        </w:rPr>
        <w:t xml:space="preserve">evrouw </w:t>
      </w:r>
      <w:r w:rsidR="00EF5AE2">
        <w:rPr>
          <w:rFonts w:eastAsia="Calibri" w:cs="Calibri"/>
          <w:sz w:val="21"/>
        </w:rPr>
        <w:t xml:space="preserve">Inge Vervondel </w:t>
      </w:r>
      <w:r w:rsidR="01F2FEE7" w:rsidRPr="6288CE42">
        <w:rPr>
          <w:rFonts w:eastAsia="Calibri" w:cs="Calibri"/>
          <w:sz w:val="21"/>
        </w:rPr>
        <w:t xml:space="preserve">‘Gezondheidsmakers </w:t>
      </w:r>
      <w:r w:rsidR="00EF5AE2">
        <w:rPr>
          <w:rFonts w:eastAsia="Calibri" w:cs="Calibri"/>
          <w:sz w:val="21"/>
        </w:rPr>
        <w:t>Waasland’</w:t>
      </w:r>
      <w:r w:rsidR="01F2FEE7" w:rsidRPr="6288CE42">
        <w:rPr>
          <w:rFonts w:eastAsia="Calibri" w:cs="Calibri"/>
          <w:sz w:val="21"/>
        </w:rPr>
        <w:t>.</w:t>
      </w:r>
    </w:p>
    <w:p w14:paraId="629AD744" w14:textId="77777777" w:rsidR="00447C2D" w:rsidRDefault="00447C2D" w:rsidP="00447C2D">
      <w:pPr>
        <w:rPr>
          <w:rFonts w:eastAsia="Calibri" w:cs="Calibri"/>
          <w:sz w:val="21"/>
        </w:rPr>
      </w:pPr>
      <w:r w:rsidRPr="00447C2D">
        <w:rPr>
          <w:rFonts w:eastAsia="Calibri" w:cs="Calibri"/>
          <w:sz w:val="21"/>
        </w:rPr>
        <w:t>komen het volgende overeen:</w:t>
      </w:r>
    </w:p>
    <w:p w14:paraId="332E9763" w14:textId="77777777" w:rsidR="00447C2D" w:rsidRDefault="00447C2D" w:rsidP="00447C2D">
      <w:pPr>
        <w:rPr>
          <w:rFonts w:eastAsia="Calibri" w:cs="Calibri"/>
          <w:sz w:val="21"/>
        </w:rPr>
      </w:pPr>
    </w:p>
    <w:p w14:paraId="70BC3370" w14:textId="77777777" w:rsidR="00447C2D" w:rsidRDefault="00447C2D" w:rsidP="00447C2D">
      <w:pPr>
        <w:pStyle w:val="Kop2"/>
        <w:rPr>
          <w:rFonts w:ascii="Calibri" w:eastAsia="Calibri" w:hAnsi="Calibri" w:cs="Calibri"/>
          <w:color w:val="2B6565" w:themeColor="text1"/>
          <w:sz w:val="21"/>
          <w:szCs w:val="21"/>
        </w:rPr>
      </w:pPr>
      <w:r w:rsidRPr="79DD6837">
        <w:t>Artikel 1: voorwerp</w:t>
      </w:r>
    </w:p>
    <w:p w14:paraId="7F0E3C2E" w14:textId="2457A5F0" w:rsidR="00447C2D" w:rsidRDefault="01F2FEE7" w:rsidP="00C452B7">
      <w:pPr>
        <w:jc w:val="both"/>
        <w:rPr>
          <w:rFonts w:eastAsia="Calibri"/>
        </w:rPr>
      </w:pPr>
      <w:r w:rsidRPr="6288CE42">
        <w:rPr>
          <w:rFonts w:eastAsia="Calibri"/>
        </w:rPr>
        <w:t xml:space="preserve">Deze samenwerkingsovereenkomst regelt de concrete samenwerking tussen de </w:t>
      </w:r>
      <w:r w:rsidR="00610CA1">
        <w:rPr>
          <w:rFonts w:eastAsia="Calibri"/>
        </w:rPr>
        <w:t>gemeente Waasmunster</w:t>
      </w:r>
      <w:r w:rsidRPr="6288CE42">
        <w:rPr>
          <w:rFonts w:eastAsia="Calibri"/>
        </w:rPr>
        <w:t xml:space="preserve"> en </w:t>
      </w:r>
      <w:r w:rsidRPr="00EF5AE2">
        <w:rPr>
          <w:rFonts w:eastAsia="Calibri"/>
        </w:rPr>
        <w:t>de ‘Gezondheidsmakers</w:t>
      </w:r>
      <w:r w:rsidRPr="6288CE42">
        <w:rPr>
          <w:rFonts w:eastAsia="Calibri"/>
        </w:rPr>
        <w:t xml:space="preserve"> </w:t>
      </w:r>
      <w:r w:rsidR="00EF5AE2">
        <w:rPr>
          <w:rFonts w:eastAsia="Calibri"/>
        </w:rPr>
        <w:t>Waasland</w:t>
      </w:r>
      <w:r w:rsidRPr="6288CE42">
        <w:rPr>
          <w:rFonts w:eastAsia="Calibri"/>
        </w:rPr>
        <w:t>’ voor de implementatie van het project ‘</w:t>
      </w:r>
      <w:r w:rsidRPr="6288CE42">
        <w:rPr>
          <w:rFonts w:eastAsia="Calibri"/>
          <w:b/>
          <w:bCs/>
        </w:rPr>
        <w:t>Gezonde Gemeente’</w:t>
      </w:r>
      <w:r w:rsidRPr="6288CE42">
        <w:rPr>
          <w:rFonts w:eastAsia="Calibri"/>
        </w:rPr>
        <w:t>, dat</w:t>
      </w:r>
      <w:r w:rsidRPr="007F0512">
        <w:rPr>
          <w:rFonts w:eastAsia="Calibri"/>
        </w:rPr>
        <w:t xml:space="preserve"> als</w:t>
      </w:r>
      <w:r w:rsidRPr="6288CE42">
        <w:rPr>
          <w:rFonts w:eastAsia="Calibri"/>
        </w:rPr>
        <w:t xml:space="preserve"> doel heeft het ontwikkelen van een performant lokaal gezondheidsbeleid.</w:t>
      </w:r>
    </w:p>
    <w:p w14:paraId="6027B183" w14:textId="77777777" w:rsidR="00447C2D" w:rsidRPr="009669BD" w:rsidRDefault="00447C2D" w:rsidP="00C452B7">
      <w:pPr>
        <w:jc w:val="both"/>
        <w:rPr>
          <w:rFonts w:eastAsia="Calibri"/>
        </w:rPr>
      </w:pPr>
      <w:r>
        <w:rPr>
          <w:rFonts w:eastAsia="Calibri"/>
        </w:rPr>
        <w:t>Juridisch kader:</w:t>
      </w:r>
    </w:p>
    <w:p w14:paraId="6DD1D1B8" w14:textId="5A0A0A24" w:rsidR="00447C2D" w:rsidRPr="00CD7123" w:rsidRDefault="00447C2D" w:rsidP="00C452B7">
      <w:pPr>
        <w:pStyle w:val="Lijstalinea"/>
        <w:numPr>
          <w:ilvl w:val="0"/>
          <w:numId w:val="21"/>
        </w:numPr>
        <w:jc w:val="both"/>
        <w:rPr>
          <w:rFonts w:eastAsia="Calibri"/>
        </w:rPr>
      </w:pPr>
      <w:r w:rsidRPr="00CD7123">
        <w:rPr>
          <w:rFonts w:eastAsia="Calibri"/>
        </w:rPr>
        <w:t>Het decreet lokaal bestuur van 22 december 2017 en latere wijzigingen.</w:t>
      </w:r>
    </w:p>
    <w:p w14:paraId="25676599" w14:textId="210293D0" w:rsidR="00447C2D" w:rsidRPr="00CD7123" w:rsidRDefault="00447C2D" w:rsidP="00C452B7">
      <w:pPr>
        <w:pStyle w:val="Lijstalinea"/>
        <w:numPr>
          <w:ilvl w:val="0"/>
          <w:numId w:val="21"/>
        </w:numPr>
        <w:jc w:val="both"/>
        <w:rPr>
          <w:rFonts w:eastAsia="Calibri"/>
        </w:rPr>
      </w:pPr>
      <w:r w:rsidRPr="00CD7123">
        <w:rPr>
          <w:rFonts w:eastAsia="Calibri"/>
        </w:rPr>
        <w:t>Het besluit van de Vlaamse Regering van 30 maart 2018 over de beleids- en beheerscyclus van de lokale besturen.</w:t>
      </w:r>
    </w:p>
    <w:p w14:paraId="0AB16BD6" w14:textId="6E4702E1" w:rsidR="00447C2D" w:rsidRPr="00CD7123" w:rsidRDefault="00447C2D" w:rsidP="00C452B7">
      <w:pPr>
        <w:pStyle w:val="Lijstalinea"/>
        <w:numPr>
          <w:ilvl w:val="0"/>
          <w:numId w:val="21"/>
        </w:numPr>
        <w:jc w:val="both"/>
        <w:rPr>
          <w:rFonts w:eastAsia="Calibri"/>
        </w:rPr>
      </w:pPr>
      <w:r w:rsidRPr="00CD7123">
        <w:rPr>
          <w:rFonts w:eastAsia="Calibri"/>
        </w:rPr>
        <w:t>Het preventiedecreet van 31 mei 2023.</w:t>
      </w:r>
    </w:p>
    <w:p w14:paraId="5382AEA2" w14:textId="31226186" w:rsidR="00447C2D" w:rsidRPr="00CD7123" w:rsidRDefault="00447C2D" w:rsidP="00C452B7">
      <w:pPr>
        <w:pStyle w:val="Lijstalinea"/>
        <w:numPr>
          <w:ilvl w:val="0"/>
          <w:numId w:val="21"/>
        </w:numPr>
        <w:jc w:val="both"/>
        <w:rPr>
          <w:rFonts w:eastAsia="Calibri"/>
        </w:rPr>
      </w:pPr>
      <w:r w:rsidRPr="00CD7123">
        <w:rPr>
          <w:rFonts w:eastAsia="Calibri"/>
        </w:rPr>
        <w:t>Het besluit van de Vlaamse Regering van 17 mei 2024 over de Logowerking.</w:t>
      </w:r>
    </w:p>
    <w:p w14:paraId="50422020" w14:textId="77777777" w:rsidR="00447C2D" w:rsidRPr="00F8323E" w:rsidRDefault="00447C2D" w:rsidP="00447C2D">
      <w:pPr>
        <w:rPr>
          <w:rFonts w:eastAsia="Calibri"/>
        </w:rPr>
      </w:pPr>
    </w:p>
    <w:p w14:paraId="5772580A" w14:textId="77777777" w:rsidR="00447C2D" w:rsidRDefault="00447C2D" w:rsidP="00447C2D">
      <w:pPr>
        <w:rPr>
          <w:rFonts w:ascii="Calibri" w:eastAsia="Calibri" w:hAnsi="Calibri" w:cs="Calibri"/>
          <w:color w:val="2B6565" w:themeColor="text1"/>
          <w:sz w:val="21"/>
        </w:rPr>
      </w:pPr>
    </w:p>
    <w:p w14:paraId="58A853A5" w14:textId="77777777" w:rsidR="00447C2D" w:rsidRDefault="00447C2D" w:rsidP="00447C2D">
      <w:pPr>
        <w:pStyle w:val="Kop2"/>
        <w:rPr>
          <w:rFonts w:ascii="Calibri" w:eastAsia="Calibri" w:hAnsi="Calibri" w:cs="Calibri"/>
          <w:color w:val="2B6565" w:themeColor="text1"/>
          <w:sz w:val="21"/>
          <w:szCs w:val="21"/>
        </w:rPr>
      </w:pPr>
      <w:r w:rsidRPr="79DD6837">
        <w:lastRenderedPageBreak/>
        <w:t>Artikel 2: inwerkingtreding en duur</w:t>
      </w:r>
    </w:p>
    <w:p w14:paraId="4C9DBCE1" w14:textId="297FF31C" w:rsidR="00447C2D" w:rsidRDefault="01F2FEE7" w:rsidP="00CD7123">
      <w:pPr>
        <w:jc w:val="both"/>
        <w:rPr>
          <w:rFonts w:eastAsia="Calibri"/>
        </w:rPr>
      </w:pPr>
      <w:r w:rsidRPr="6288CE42">
        <w:rPr>
          <w:rFonts w:eastAsia="Calibri"/>
        </w:rPr>
        <w:t xml:space="preserve">Deze samenwerkingsovereenkomst gaat in op </w:t>
      </w:r>
      <w:r w:rsidRPr="6288CE42">
        <w:rPr>
          <w:rFonts w:eastAsia="Calibri"/>
          <w:b/>
          <w:bCs/>
        </w:rPr>
        <w:t xml:space="preserve">1 januari </w:t>
      </w:r>
      <w:r w:rsidR="31F2F022" w:rsidRPr="6288CE42">
        <w:rPr>
          <w:rFonts w:eastAsia="Calibri"/>
          <w:b/>
          <w:bCs/>
        </w:rPr>
        <w:t>2026</w:t>
      </w:r>
      <w:r w:rsidR="31F2F022" w:rsidRPr="6288CE42">
        <w:rPr>
          <w:rFonts w:eastAsia="Calibri"/>
        </w:rPr>
        <w:t xml:space="preserve"> </w:t>
      </w:r>
      <w:r w:rsidRPr="6288CE42">
        <w:rPr>
          <w:rFonts w:eastAsia="Calibri"/>
        </w:rPr>
        <w:t xml:space="preserve">en loopt af op </w:t>
      </w:r>
      <w:r w:rsidRPr="6288CE42">
        <w:rPr>
          <w:rFonts w:eastAsia="Calibri"/>
          <w:b/>
          <w:bCs/>
        </w:rPr>
        <w:t xml:space="preserve">31 december </w:t>
      </w:r>
      <w:r w:rsidR="39FEDF49" w:rsidRPr="6288CE42">
        <w:rPr>
          <w:rFonts w:eastAsia="Calibri"/>
          <w:b/>
          <w:bCs/>
        </w:rPr>
        <w:t>203</w:t>
      </w:r>
      <w:r w:rsidR="0E83AFD6" w:rsidRPr="6288CE42">
        <w:rPr>
          <w:rFonts w:eastAsia="Calibri"/>
          <w:b/>
          <w:bCs/>
        </w:rPr>
        <w:t>1</w:t>
      </w:r>
      <w:r w:rsidRPr="6288CE42">
        <w:rPr>
          <w:rFonts w:eastAsia="Calibri"/>
        </w:rPr>
        <w:t>.</w:t>
      </w:r>
    </w:p>
    <w:p w14:paraId="5A63D8B5" w14:textId="77777777" w:rsidR="00447C2D" w:rsidRDefault="00447C2D" w:rsidP="00CD7123">
      <w:pPr>
        <w:jc w:val="both"/>
        <w:rPr>
          <w:rFonts w:eastAsia="Calibri"/>
        </w:rPr>
      </w:pPr>
      <w:r w:rsidRPr="79DD6837">
        <w:rPr>
          <w:rFonts w:eastAsia="Calibri"/>
        </w:rPr>
        <w:t>Wanneer één van beide partijen ophoudt te bestaan, eindigt de samenwerkingsovereenkomst automatisch.</w:t>
      </w:r>
      <w:r>
        <w:rPr>
          <w:rFonts w:eastAsia="Calibri"/>
        </w:rPr>
        <w:t xml:space="preserve"> </w:t>
      </w:r>
    </w:p>
    <w:p w14:paraId="437D70D8" w14:textId="4C2B4F93" w:rsidR="00447C2D" w:rsidRDefault="00447C2D" w:rsidP="00CD7123">
      <w:pPr>
        <w:jc w:val="both"/>
        <w:rPr>
          <w:rFonts w:eastAsia="Calibri"/>
        </w:rPr>
      </w:pPr>
      <w:r w:rsidRPr="79DD6837">
        <w:rPr>
          <w:rFonts w:eastAsia="Calibri"/>
        </w:rPr>
        <w:t>Bij het verstrijken van de termijn van de samenwerkingsovereenkomst wordt de samenwerkingsovereenkomst niet stilzwijgend verlengd.</w:t>
      </w:r>
    </w:p>
    <w:p w14:paraId="3E5EE72F" w14:textId="46619A8B" w:rsidR="00447C2D" w:rsidRDefault="00447C2D" w:rsidP="00CD7123">
      <w:pPr>
        <w:jc w:val="both"/>
        <w:rPr>
          <w:rFonts w:eastAsia="Calibri"/>
        </w:rPr>
      </w:pPr>
      <w:r w:rsidRPr="79DD6837">
        <w:rPr>
          <w:rFonts w:eastAsia="Calibri"/>
        </w:rPr>
        <w:t xml:space="preserve">De samenwerking </w:t>
      </w:r>
      <w:r>
        <w:rPr>
          <w:rFonts w:eastAsia="Calibri"/>
        </w:rPr>
        <w:t>k</w:t>
      </w:r>
      <w:r w:rsidRPr="79DD6837">
        <w:rPr>
          <w:rFonts w:eastAsia="Calibri"/>
        </w:rPr>
        <w:t>an verlengd worden middels het sluiten van een nieuwe samenwerkingsovereenkomst. Beide partijen maken hun intenties tot verdere samenwerking ten laatste 3 maanden voor het verstrijken van de termijn aan elkaar bekend.</w:t>
      </w:r>
    </w:p>
    <w:p w14:paraId="4E1E7430" w14:textId="77777777" w:rsidR="00447C2D" w:rsidRDefault="00447C2D" w:rsidP="00447C2D">
      <w:pPr>
        <w:rPr>
          <w:rFonts w:eastAsia="Calibri" w:cs="Calibri"/>
          <w:sz w:val="21"/>
        </w:rPr>
      </w:pPr>
    </w:p>
    <w:p w14:paraId="720CBBA0" w14:textId="168B3967" w:rsidR="00447C2D" w:rsidRDefault="01F2FEE7" w:rsidP="00447C2D">
      <w:pPr>
        <w:pStyle w:val="Kop2"/>
        <w:rPr>
          <w:rFonts w:ascii="Calibri" w:eastAsia="Calibri" w:hAnsi="Calibri" w:cs="Calibri"/>
          <w:color w:val="2B6565" w:themeColor="text1"/>
          <w:sz w:val="21"/>
          <w:szCs w:val="21"/>
        </w:rPr>
      </w:pPr>
      <w:r>
        <w:t xml:space="preserve">Artikel 3: engagement </w:t>
      </w:r>
      <w:r w:rsidR="00610CA1">
        <w:rPr>
          <w:rFonts w:eastAsia="Calibri"/>
        </w:rPr>
        <w:t>gemeente Waasmunster</w:t>
      </w:r>
    </w:p>
    <w:p w14:paraId="6D86EFB2" w14:textId="4190A858" w:rsidR="00447C2D" w:rsidRDefault="00610CA1" w:rsidP="00E75A67">
      <w:pPr>
        <w:jc w:val="both"/>
      </w:pPr>
      <w:r>
        <w:rPr>
          <w:rFonts w:eastAsia="Calibri"/>
        </w:rPr>
        <w:t>Gemeente Waasmunster</w:t>
      </w:r>
      <w:r w:rsidRPr="6288CE42">
        <w:rPr>
          <w:rFonts w:eastAsia="Calibri"/>
        </w:rPr>
        <w:t xml:space="preserve"> </w:t>
      </w:r>
      <w:r w:rsidR="01F2FEE7">
        <w:t xml:space="preserve">engageert zich om verder werk te maken van een samenhangend, integraal preventief gezondheidsbeleid. Dit beleid biedt iedereen, en de meest kwetsbaren in het bijzonder, kansen en stimuleert hen om gezond te leven in een gezonde omgeving. </w:t>
      </w:r>
    </w:p>
    <w:p w14:paraId="6CA66231" w14:textId="70CF35A4" w:rsidR="00447C2D" w:rsidRDefault="01F2FEE7" w:rsidP="00E75A67">
      <w:pPr>
        <w:jc w:val="both"/>
      </w:pPr>
      <w:r>
        <w:t xml:space="preserve">Om dit te realiseren, werkt </w:t>
      </w:r>
      <w:r w:rsidR="00610CA1">
        <w:rPr>
          <w:rFonts w:eastAsia="Calibri"/>
        </w:rPr>
        <w:t>gemeente Waasmunster</w:t>
      </w:r>
      <w:r w:rsidR="00610CA1" w:rsidRPr="6288CE42">
        <w:rPr>
          <w:rFonts w:eastAsia="Calibri"/>
        </w:rPr>
        <w:t xml:space="preserve"> </w:t>
      </w:r>
      <w:r>
        <w:t xml:space="preserve">aan de volgende succesfactoren van een kwalitatief gezondheidsbeleid: </w:t>
      </w:r>
    </w:p>
    <w:p w14:paraId="4611EC9C" w14:textId="68684B0E" w:rsidR="00447C2D" w:rsidRDefault="00447C2D" w:rsidP="00E75A67">
      <w:pPr>
        <w:pStyle w:val="Lijstalinea"/>
        <w:numPr>
          <w:ilvl w:val="0"/>
          <w:numId w:val="19"/>
        </w:numPr>
        <w:jc w:val="both"/>
      </w:pPr>
      <w:r>
        <w:t xml:space="preserve">Visie: prioriteiten op het vlak van preventieve gezondheid worden opgenomen in het lokaal meerjarenplan van 2026 – 2031. </w:t>
      </w:r>
    </w:p>
    <w:p w14:paraId="38AEEB6C" w14:textId="1FB46E5B" w:rsidR="00447C2D" w:rsidRDefault="00447C2D" w:rsidP="00E75A67">
      <w:pPr>
        <w:pStyle w:val="Lijstalinea"/>
        <w:numPr>
          <w:ilvl w:val="0"/>
          <w:numId w:val="19"/>
        </w:numPr>
        <w:jc w:val="both"/>
      </w:pPr>
      <w:r>
        <w:t>Communicatie: we communiceren helder en inclusief rond preventieve gezondheid.</w:t>
      </w:r>
    </w:p>
    <w:p w14:paraId="298A6467" w14:textId="2D151BA3" w:rsidR="00447C2D" w:rsidRDefault="00447C2D" w:rsidP="00E75A67">
      <w:pPr>
        <w:pStyle w:val="Lijstalinea"/>
        <w:numPr>
          <w:ilvl w:val="0"/>
          <w:numId w:val="19"/>
        </w:numPr>
        <w:jc w:val="both"/>
      </w:pPr>
      <w:r>
        <w:t xml:space="preserve">Burgerparticipatie: de burger wordt nauw betrokken bij het uitwerken, uitvoeren en evalueren van het preventieve gezondheidsbeleid. </w:t>
      </w:r>
    </w:p>
    <w:p w14:paraId="3D3A98E9" w14:textId="3E79D0BC" w:rsidR="00447C2D" w:rsidRDefault="00447C2D" w:rsidP="00E75A67">
      <w:pPr>
        <w:pStyle w:val="Lijstalinea"/>
        <w:numPr>
          <w:ilvl w:val="0"/>
          <w:numId w:val="19"/>
        </w:numPr>
        <w:jc w:val="both"/>
      </w:pPr>
      <w:r>
        <w:t xml:space="preserve">Samenwerken: we zetten in op samenwerking over beleidsdomeinen heen, zodat er vanuit verschillende thema’s en diensten bijgedragen wordt aan het lokaal preventief gezondheidsbeleid (HiAP). </w:t>
      </w:r>
    </w:p>
    <w:p w14:paraId="0C090627" w14:textId="4FEDE51F" w:rsidR="00447C2D" w:rsidRDefault="00447C2D" w:rsidP="00E75A67">
      <w:pPr>
        <w:pStyle w:val="Lijstalinea"/>
        <w:numPr>
          <w:ilvl w:val="0"/>
          <w:numId w:val="19"/>
        </w:numPr>
        <w:jc w:val="both"/>
      </w:pPr>
      <w:r>
        <w:t xml:space="preserve">Deskundigheid: we streven naar deskundige medewerkers die het gezondheidsbeleid mee vormgeven en uitdragen. </w:t>
      </w:r>
    </w:p>
    <w:p w14:paraId="513DC209" w14:textId="5C84EE11" w:rsidR="00447C2D" w:rsidRDefault="00447C2D" w:rsidP="00E75A67">
      <w:pPr>
        <w:pStyle w:val="Lijstalinea"/>
        <w:numPr>
          <w:ilvl w:val="0"/>
          <w:numId w:val="19"/>
        </w:numPr>
        <w:jc w:val="both"/>
      </w:pPr>
      <w:r>
        <w:t xml:space="preserve">Leiderschap: we werken ook als werkgever aan de gezondheid van onze medewerkers en partners. Op die manier vervullen we een voorbeeldfunctie. </w:t>
      </w:r>
    </w:p>
    <w:p w14:paraId="4949B221" w14:textId="7AFF1F1F" w:rsidR="00447C2D" w:rsidRDefault="00447C2D" w:rsidP="00E75A67">
      <w:pPr>
        <w:pStyle w:val="Lijstalinea"/>
        <w:numPr>
          <w:ilvl w:val="0"/>
          <w:numId w:val="19"/>
        </w:numPr>
        <w:jc w:val="both"/>
      </w:pPr>
      <w:r>
        <w:t>Tijd en middelen: we voorzien voldoende personeel en budget om bovenstaande intenties te realiseren.</w:t>
      </w:r>
    </w:p>
    <w:p w14:paraId="2B43742E" w14:textId="06969ABF" w:rsidR="00447C2D" w:rsidRDefault="00447C2D" w:rsidP="00E75A67">
      <w:pPr>
        <w:pStyle w:val="Lijstalinea"/>
        <w:numPr>
          <w:ilvl w:val="0"/>
          <w:numId w:val="19"/>
        </w:numPr>
        <w:jc w:val="both"/>
      </w:pPr>
      <w:r>
        <w:lastRenderedPageBreak/>
        <w:t xml:space="preserve">Proportioneel universalisme: via ons preventief gezondheidsbeleid werken we aan het verkleinen van de gezondheidsongelijkheid. </w:t>
      </w:r>
    </w:p>
    <w:p w14:paraId="3C527508" w14:textId="291C17FA" w:rsidR="00447C2D" w:rsidRDefault="00447C2D" w:rsidP="00E75A67">
      <w:pPr>
        <w:jc w:val="both"/>
      </w:pPr>
      <w:r>
        <w:t>Om het preventief gezondheidsbeleid vorm te geven, installeert het lokaal bestuur bij voorkeur een stuurgroep ‘Gezonde Gemeente’.</w:t>
      </w:r>
    </w:p>
    <w:p w14:paraId="7BBF3EC8" w14:textId="5ABB3859" w:rsidR="340AA9EF" w:rsidRDefault="340AA9EF" w:rsidP="6288CE42">
      <w:pPr>
        <w:pStyle w:val="Kop2"/>
      </w:pPr>
      <w:r>
        <w:br/>
      </w:r>
      <w:r w:rsidR="01F2FEE7">
        <w:t xml:space="preserve">Artikel 4: </w:t>
      </w:r>
      <w:r w:rsidR="431ECA6B">
        <w:t xml:space="preserve">Dienstverlening </w:t>
      </w:r>
      <w:r w:rsidR="01F2FEE7">
        <w:t>Gezondheidsmake</w:t>
      </w:r>
      <w:r w:rsidR="50A3AEB9">
        <w:t>rs.</w:t>
      </w:r>
    </w:p>
    <w:p w14:paraId="4A560574" w14:textId="1DAD1175" w:rsidR="006621D2" w:rsidRDefault="4775B578" w:rsidP="00EF5AE2">
      <w:r>
        <w:t xml:space="preserve">Gezondheidsmakers ondersteunt lokale en regionale partners bij de implementatie van het Vlaamse preventieve gezondheidsbeleid. De dienstverlening wordt afgestemd om hier optimaal invulling aan te geven. Gezondheidsmakers voorziet kwaliteitsvolle informatie over preventiemethodieken en materialen, adviseert en ondersteunt bij de uitwerking van hun </w:t>
      </w:r>
      <w:r w:rsidR="3BA8465A">
        <w:t xml:space="preserve">preventieve </w:t>
      </w:r>
      <w:r>
        <w:t>gezondheidsbeleid en de implementatie van die methodieken en bouwt bruggen tussen lokale én bovenlokale partners.</w:t>
      </w:r>
    </w:p>
    <w:p w14:paraId="44A0CA4E" w14:textId="22A9B849" w:rsidR="72F23318" w:rsidRPr="00673FE0" w:rsidRDefault="72F23318" w:rsidP="10B33EB5">
      <w:pPr>
        <w:rPr>
          <w:b/>
          <w:bCs/>
          <w:lang w:val="nl-NL"/>
        </w:rPr>
      </w:pPr>
    </w:p>
    <w:p w14:paraId="2500089B" w14:textId="1F90DE34" w:rsidR="72F23318" w:rsidRDefault="72F23318" w:rsidP="72F23318">
      <w:pPr>
        <w:rPr>
          <w:szCs w:val="22"/>
        </w:rPr>
      </w:pPr>
    </w:p>
    <w:p w14:paraId="221507E0" w14:textId="252DBA22" w:rsidR="72F23318" w:rsidRDefault="72F23318" w:rsidP="72F23318">
      <w:pPr>
        <w:rPr>
          <w:szCs w:val="22"/>
        </w:rPr>
      </w:pPr>
    </w:p>
    <w:p w14:paraId="64B81257" w14:textId="524CF185" w:rsidR="036C9005" w:rsidRDefault="036C9005" w:rsidP="72F23318">
      <w:r>
        <w:rPr>
          <w:noProof/>
        </w:rPr>
        <w:drawing>
          <wp:inline distT="0" distB="0" distL="0" distR="0" wp14:anchorId="035C9A9C" wp14:editId="79AF379E">
            <wp:extent cx="5762625" cy="4076700"/>
            <wp:effectExtent l="0" t="0" r="0" b="0"/>
            <wp:docPr id="1031536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53671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2625" cy="4076700"/>
                    </a:xfrm>
                    <a:prstGeom prst="rect">
                      <a:avLst/>
                    </a:prstGeom>
                  </pic:spPr>
                </pic:pic>
              </a:graphicData>
            </a:graphic>
          </wp:inline>
        </w:drawing>
      </w:r>
    </w:p>
    <w:p w14:paraId="44B6108F" w14:textId="7CA647E6" w:rsidR="00FC2424" w:rsidRPr="00673FE0" w:rsidRDefault="3CAE1A17" w:rsidP="00FC2424">
      <w:pPr>
        <w:rPr>
          <w:b/>
          <w:bCs/>
        </w:rPr>
      </w:pPr>
      <w:r w:rsidRPr="6288CE42">
        <w:rPr>
          <w:b/>
          <w:bCs/>
        </w:rPr>
        <w:lastRenderedPageBreak/>
        <w:t xml:space="preserve">Uitgangspunten </w:t>
      </w:r>
      <w:r w:rsidR="64E4D12C" w:rsidRPr="6288CE42">
        <w:rPr>
          <w:b/>
          <w:bCs/>
        </w:rPr>
        <w:t>a</w:t>
      </w:r>
      <w:r w:rsidRPr="6288CE42">
        <w:rPr>
          <w:b/>
          <w:bCs/>
        </w:rPr>
        <w:t xml:space="preserve">lgemene dienstverlening </w:t>
      </w:r>
    </w:p>
    <w:p w14:paraId="70B3C0AC" w14:textId="22C63DC5" w:rsidR="00492D18" w:rsidRPr="005428EF" w:rsidRDefault="0E29820F" w:rsidP="6288CE42">
      <w:r>
        <w:t xml:space="preserve">Onze </w:t>
      </w:r>
      <w:r w:rsidR="180D7D90">
        <w:t>a</w:t>
      </w:r>
      <w:r w:rsidR="15FDDE74">
        <w:t xml:space="preserve">lgemene dienstverlening </w:t>
      </w:r>
      <w:r w:rsidR="57322C57">
        <w:t xml:space="preserve">biedt </w:t>
      </w:r>
      <w:r w:rsidR="15FDDE74">
        <w:t xml:space="preserve">een sterke basis voor </w:t>
      </w:r>
      <w:r w:rsidR="1E6BD900">
        <w:t xml:space="preserve">een </w:t>
      </w:r>
      <w:r w:rsidR="15FDDE74">
        <w:t xml:space="preserve">preventief gezondheidsbeleid. In elke samenwerking brengen we een informatieve en inspirerende aanpak met individuele ondersteuning en een activerende begeleiding. We bieden een stevig vertrekpunt met praktische info en tools op maat van </w:t>
      </w:r>
      <w:r w:rsidR="2698AD74">
        <w:t xml:space="preserve">het </w:t>
      </w:r>
      <w:r w:rsidR="15FDDE74">
        <w:t>lokaal beleid.</w:t>
      </w:r>
    </w:p>
    <w:p w14:paraId="286F8566" w14:textId="6C0E7279" w:rsidR="00492D18" w:rsidRPr="005428EF" w:rsidRDefault="2CAC7DD1" w:rsidP="00492D18">
      <w:r>
        <w:t>De a</w:t>
      </w:r>
      <w:r w:rsidR="15FDDE74">
        <w:t>lgemene dienstverlening biedt</w:t>
      </w:r>
      <w:r w:rsidR="486123DE">
        <w:t>:</w:t>
      </w:r>
    </w:p>
    <w:p w14:paraId="242DDB07" w14:textId="287588E1" w:rsidR="00492D18" w:rsidRPr="005428EF" w:rsidRDefault="15FDDE74" w:rsidP="6288CE42">
      <w:pPr>
        <w:pStyle w:val="Lijstalinea"/>
        <w:numPr>
          <w:ilvl w:val="0"/>
          <w:numId w:val="4"/>
        </w:numPr>
      </w:pPr>
      <w:r>
        <w:t>Coaching en ondersteuning in de implementatie van methodieken, campagnematerialen en vormingen.</w:t>
      </w:r>
    </w:p>
    <w:p w14:paraId="6F239273" w14:textId="4010DBC2" w:rsidR="00492D18" w:rsidRPr="005428EF" w:rsidRDefault="15FDDE74" w:rsidP="6288CE42">
      <w:pPr>
        <w:pStyle w:val="Lijstalinea"/>
        <w:numPr>
          <w:ilvl w:val="0"/>
          <w:numId w:val="4"/>
        </w:numPr>
      </w:pPr>
      <w:r>
        <w:t>Toegang tot een breed en versterkend netwerk</w:t>
      </w:r>
      <w:r w:rsidR="11F834E3">
        <w:t>.</w:t>
      </w:r>
    </w:p>
    <w:p w14:paraId="62FDB056" w14:textId="61CB67E8" w:rsidR="00492D18" w:rsidRPr="005428EF" w:rsidRDefault="15FDDE74" w:rsidP="6288CE42">
      <w:pPr>
        <w:pStyle w:val="Lijstalinea"/>
        <w:numPr>
          <w:ilvl w:val="0"/>
          <w:numId w:val="4"/>
        </w:numPr>
      </w:pPr>
      <w:r>
        <w:t>Breed aanbod aan beleidsmatige instrumenten, gratis sensibiliserings-campagnes en ondersteunende materialen</w:t>
      </w:r>
      <w:r w:rsidR="2F1549B6">
        <w:t>.</w:t>
      </w:r>
    </w:p>
    <w:p w14:paraId="41A0E6F8" w14:textId="535E2598" w:rsidR="00492D18" w:rsidRPr="005428EF" w:rsidRDefault="15FDDE74" w:rsidP="6288CE42">
      <w:pPr>
        <w:pStyle w:val="Lijstalinea"/>
        <w:numPr>
          <w:ilvl w:val="0"/>
          <w:numId w:val="4"/>
        </w:numPr>
      </w:pPr>
      <w:r>
        <w:t xml:space="preserve">Ondersteuning in visievorming in </w:t>
      </w:r>
      <w:r w:rsidR="31BCC404">
        <w:t>een</w:t>
      </w:r>
      <w:r>
        <w:t xml:space="preserve"> beleid naar een gezonde toekomst</w:t>
      </w:r>
      <w:r w:rsidR="36C1ECB4">
        <w:t>.</w:t>
      </w:r>
    </w:p>
    <w:p w14:paraId="112BCB8E" w14:textId="510BC7AA" w:rsidR="00492D18" w:rsidRPr="005428EF" w:rsidRDefault="680D875E" w:rsidP="6288CE42">
      <w:pPr>
        <w:pStyle w:val="Lijstalinea"/>
        <w:numPr>
          <w:ilvl w:val="0"/>
          <w:numId w:val="4"/>
        </w:numPr>
      </w:pPr>
      <w:r>
        <w:t xml:space="preserve">Eerstelijnsfunctie </w:t>
      </w:r>
      <w:r w:rsidR="15FDDE74">
        <w:t>van de Medisch Milieukundigen.</w:t>
      </w:r>
    </w:p>
    <w:p w14:paraId="525D9B9F" w14:textId="512390BD" w:rsidR="00492D18" w:rsidRPr="005428EF" w:rsidRDefault="1E705F4E" w:rsidP="00492D18">
      <w:pPr>
        <w:rPr>
          <w:b/>
          <w:bCs/>
        </w:rPr>
      </w:pPr>
      <w:r w:rsidRPr="6288CE42">
        <w:rPr>
          <w:b/>
          <w:bCs/>
        </w:rPr>
        <w:t>Gezonde Gemeente/Stad </w:t>
      </w:r>
    </w:p>
    <w:p w14:paraId="6C28037E" w14:textId="23FA7B27" w:rsidR="00492D18" w:rsidRDefault="46988942" w:rsidP="00492D18">
      <w:r>
        <w:t xml:space="preserve">Een </w:t>
      </w:r>
      <w:r w:rsidR="6075A610">
        <w:t xml:space="preserve">Gezonde gemeente/stad kan </w:t>
      </w:r>
      <w:r w:rsidR="1E705F4E">
        <w:t xml:space="preserve">beroep doen op de </w:t>
      </w:r>
      <w:r w:rsidR="70230491">
        <w:t xml:space="preserve">Algemene </w:t>
      </w:r>
      <w:r w:rsidR="1E705F4E">
        <w:t xml:space="preserve">dienstverlening van Gezondheidsmakers voor de uitwerking van een stappenplan om te groeien als Gezonde Gemeente/Stad. </w:t>
      </w:r>
      <w:r w:rsidR="030F60FD">
        <w:t xml:space="preserve"> </w:t>
      </w:r>
    </w:p>
    <w:p w14:paraId="63532674" w14:textId="2741EC79" w:rsidR="00EC6757" w:rsidRPr="00EC6757" w:rsidRDefault="18012CA6" w:rsidP="00EC6757">
      <w:r w:rsidRPr="6288CE42">
        <w:rPr>
          <w:b/>
          <w:bCs/>
        </w:rPr>
        <w:t>Plusformule</w:t>
      </w:r>
      <w:r>
        <w:t> </w:t>
      </w:r>
    </w:p>
    <w:p w14:paraId="6088D816" w14:textId="28AE73E6" w:rsidR="18012CA6" w:rsidRDefault="18012CA6">
      <w:r>
        <w:t xml:space="preserve">Elke lokale organisatie kan - naast </w:t>
      </w:r>
      <w:r w:rsidR="33DE672A">
        <w:t xml:space="preserve">de </w:t>
      </w:r>
      <w:r>
        <w:t xml:space="preserve">gratis </w:t>
      </w:r>
      <w:r w:rsidR="00786AEF">
        <w:t>a</w:t>
      </w:r>
      <w:r>
        <w:t xml:space="preserve">lgemene dienstverlening - beroep doen op de Plusformule, onze dienstverlening tegen betaling. </w:t>
      </w:r>
      <w:r w:rsidR="79B44B25">
        <w:t xml:space="preserve"> De Plusformule maakt het mogelijk om complexe uitdagingen op een gelaagde en doordachte manier te benaderen, met gerichte keuzes die de effectiviteit verhogen en ondersteuning bieden in capaciteit en expertise.</w:t>
      </w:r>
    </w:p>
    <w:p w14:paraId="011901E5" w14:textId="42F581FF" w:rsidR="0E90EF62" w:rsidRDefault="49F5721E" w:rsidP="7613E675">
      <w:pPr>
        <w:rPr>
          <w:rFonts w:ascii="Aptos" w:eastAsia="Aptos" w:hAnsi="Aptos" w:cs="Aptos"/>
          <w:sz w:val="24"/>
          <w:szCs w:val="24"/>
          <w:lang w:val="nl"/>
        </w:rPr>
      </w:pPr>
      <w:r w:rsidRPr="7613E675">
        <w:rPr>
          <w:rFonts w:ascii="Aptos" w:eastAsia="Aptos" w:hAnsi="Aptos" w:cs="Aptos"/>
          <w:sz w:val="24"/>
          <w:szCs w:val="24"/>
          <w:lang w:val="nl"/>
        </w:rPr>
        <w:t xml:space="preserve">De plusformule bestaat uit Plus-Trajecten (Compact, Medium, Uitgebreid, Op Maat) voor langdurige begeleiding en ad hoc ondersteuning. </w:t>
      </w:r>
      <w:r w:rsidR="5E5FE3A9">
        <w:t>Plus-Trajecten bieden begeleiding en projectcoördinatie, nazorg in evaluatie en advies, maatwerk in communicatie.</w:t>
      </w:r>
      <w:r w:rsidR="261DB04C">
        <w:t xml:space="preserve"> </w:t>
      </w:r>
    </w:p>
    <w:p w14:paraId="02308E35" w14:textId="5F88F3EB" w:rsidR="0E90EF62" w:rsidRDefault="0E90EF62" w:rsidP="7613E675">
      <w:pPr>
        <w:rPr>
          <w:rFonts w:ascii="Aptos" w:eastAsia="Aptos" w:hAnsi="Aptos" w:cs="Aptos"/>
          <w:sz w:val="24"/>
          <w:szCs w:val="24"/>
          <w:lang w:val="nl"/>
        </w:rPr>
      </w:pPr>
      <w:r w:rsidRPr="7613E675">
        <w:rPr>
          <w:rFonts w:ascii="Aptos" w:eastAsia="Aptos" w:hAnsi="Aptos" w:cs="Aptos"/>
          <w:sz w:val="24"/>
          <w:szCs w:val="24"/>
          <w:lang w:val="nl"/>
        </w:rPr>
        <w:t xml:space="preserve">Mogelijke extra betalende diensten omvatten: </w:t>
      </w:r>
    </w:p>
    <w:p w14:paraId="3F537C93" w14:textId="240267DF" w:rsidR="0E90EF62" w:rsidRDefault="0E90EF62" w:rsidP="7613E675">
      <w:pPr>
        <w:pStyle w:val="Lijstalinea"/>
        <w:numPr>
          <w:ilvl w:val="1"/>
          <w:numId w:val="1"/>
        </w:numPr>
        <w:rPr>
          <w:szCs w:val="22"/>
        </w:rPr>
      </w:pPr>
      <w:r>
        <w:t xml:space="preserve">Trekkerschap van werk- of stuurgroepen. </w:t>
      </w:r>
    </w:p>
    <w:p w14:paraId="077D9A34" w14:textId="0B57A643" w:rsidR="0E90EF62" w:rsidRDefault="0E90EF62" w:rsidP="7613E675">
      <w:pPr>
        <w:pStyle w:val="Lijstalinea"/>
        <w:numPr>
          <w:ilvl w:val="1"/>
          <w:numId w:val="1"/>
        </w:numPr>
        <w:rPr>
          <w:szCs w:val="22"/>
        </w:rPr>
      </w:pPr>
      <w:r>
        <w:t>Intensieve projectondersteuning</w:t>
      </w:r>
    </w:p>
    <w:p w14:paraId="1F1A6798" w14:textId="3C92206C" w:rsidR="047C7B90" w:rsidRDefault="047C7B90" w:rsidP="7613E675">
      <w:pPr>
        <w:pStyle w:val="Lijstalinea"/>
        <w:numPr>
          <w:ilvl w:val="1"/>
          <w:numId w:val="1"/>
        </w:numPr>
        <w:rPr>
          <w:szCs w:val="22"/>
        </w:rPr>
      </w:pPr>
      <w:r>
        <w:t>Ondersteuning in terreinwerking</w:t>
      </w:r>
    </w:p>
    <w:p w14:paraId="38B06121" w14:textId="12CBE0E8" w:rsidR="0E90EF62" w:rsidRDefault="0E90EF62" w:rsidP="7613E675">
      <w:pPr>
        <w:pStyle w:val="Lijstalinea"/>
        <w:numPr>
          <w:ilvl w:val="1"/>
          <w:numId w:val="1"/>
        </w:numPr>
        <w:rPr>
          <w:szCs w:val="22"/>
        </w:rPr>
      </w:pPr>
      <w:r>
        <w:lastRenderedPageBreak/>
        <w:t>Communicatieondersteuning op maat (bijvoorbeeld artikels, vormgeving van dragers).</w:t>
      </w:r>
    </w:p>
    <w:p w14:paraId="38CCA389" w14:textId="3DE80C37" w:rsidR="40A95814" w:rsidRDefault="40A95814" w:rsidP="7613E675">
      <w:r w:rsidRPr="7613E675">
        <w:rPr>
          <w:rFonts w:ascii="Inter" w:eastAsia="Inter" w:hAnsi="Inter" w:cs="Inter"/>
          <w:szCs w:val="22"/>
        </w:rPr>
        <w:t xml:space="preserve">De prijszetting voor de Plusformule gebeurt aan de hand van credits. In 2026 kost 1 credit 85 euro. Vanaf 10 credits, wordt 75 euro per credit gevraagd. Deze credits dienen binnen het kalenderjaar opgenomen te worden en zijn niet overdraagbaar naar een volgend jaar. Na 2026 zal deze prijszetting geëvalueerd worden en kan dit mogelijks aangepast worden. Hierover zal steeds in volle transparantie gecommuniceerd worden. </w:t>
      </w:r>
    </w:p>
    <w:p w14:paraId="7BE958FD" w14:textId="48E4A0D6" w:rsidR="40A95814" w:rsidRDefault="40A95814" w:rsidP="7613E675">
      <w:r w:rsidRPr="7613E675">
        <w:rPr>
          <w:rFonts w:ascii="Inter" w:eastAsia="Inter" w:hAnsi="Inter" w:cs="Inter"/>
          <w:szCs w:val="22"/>
        </w:rPr>
        <w:t xml:space="preserve">Voor 2026 </w:t>
      </w:r>
      <w:r w:rsidRPr="002475E2">
        <w:rPr>
          <w:rFonts w:ascii="Inter" w:eastAsia="Inter" w:hAnsi="Inter" w:cs="Inter"/>
          <w:szCs w:val="22"/>
        </w:rPr>
        <w:t xml:space="preserve">koopt </w:t>
      </w:r>
      <w:r w:rsidR="00610CA1">
        <w:rPr>
          <w:rFonts w:eastAsia="Calibri"/>
        </w:rPr>
        <w:t xml:space="preserve">gemeente </w:t>
      </w:r>
      <w:r w:rsidR="00610CA1" w:rsidRPr="00B80609">
        <w:rPr>
          <w:rFonts w:eastAsia="Calibri"/>
        </w:rPr>
        <w:t xml:space="preserve">Waasmunster </w:t>
      </w:r>
      <w:r w:rsidR="00B80609" w:rsidRPr="00B80609">
        <w:rPr>
          <w:rFonts w:eastAsia="Calibri"/>
        </w:rPr>
        <w:t xml:space="preserve">10 </w:t>
      </w:r>
      <w:r w:rsidRPr="00B80609">
        <w:rPr>
          <w:rFonts w:ascii="Inter" w:eastAsia="Inter" w:hAnsi="Inter" w:cs="Inter"/>
          <w:szCs w:val="22"/>
        </w:rPr>
        <w:t>credits in. De concrete</w:t>
      </w:r>
      <w:r w:rsidRPr="7613E675">
        <w:rPr>
          <w:rFonts w:ascii="Inter" w:eastAsia="Inter" w:hAnsi="Inter" w:cs="Inter"/>
          <w:szCs w:val="22"/>
        </w:rPr>
        <w:t xml:space="preserve"> invulling wordt samen met de contactpersoon bij Gezondheidsmakers (zie artikel 6) bekeken en vastgelegd.</w:t>
      </w:r>
    </w:p>
    <w:p w14:paraId="3FAD19BF" w14:textId="08819FFB" w:rsidR="40A95814" w:rsidRDefault="40A95814" w:rsidP="7613E675">
      <w:r w:rsidRPr="7613E675">
        <w:rPr>
          <w:rFonts w:ascii="Inter" w:eastAsia="Inter" w:hAnsi="Inter" w:cs="Inter"/>
          <w:szCs w:val="22"/>
        </w:rPr>
        <w:t>Het inkopen van credits in de periode na 2026 wordt tijdig ingepland in onderling overleg.</w:t>
      </w:r>
    </w:p>
    <w:p w14:paraId="0EDD6958" w14:textId="70CDD6A7" w:rsidR="40A95814" w:rsidRDefault="40A95814" w:rsidP="7613E675">
      <w:r w:rsidRPr="7613E675">
        <w:rPr>
          <w:rFonts w:ascii="Inter" w:eastAsia="Inter" w:hAnsi="Inter" w:cs="Inter"/>
          <w:szCs w:val="22"/>
        </w:rPr>
        <w:t xml:space="preserve">De contactpersoon bij Gezondheidsmakers zal </w:t>
      </w:r>
      <w:r w:rsidR="00610CA1">
        <w:rPr>
          <w:rFonts w:eastAsia="Calibri"/>
        </w:rPr>
        <w:t>gemeente Waasmunster</w:t>
      </w:r>
      <w:r w:rsidR="00610CA1" w:rsidRPr="6288CE42">
        <w:rPr>
          <w:rFonts w:eastAsia="Calibri"/>
        </w:rPr>
        <w:t xml:space="preserve"> </w:t>
      </w:r>
      <w:r w:rsidRPr="7613E675">
        <w:rPr>
          <w:rFonts w:ascii="Inter" w:eastAsia="Inter" w:hAnsi="Inter" w:cs="Inter"/>
          <w:szCs w:val="22"/>
        </w:rPr>
        <w:t>verder helpen bij vragen over de dienstverlening.</w:t>
      </w:r>
    </w:p>
    <w:p w14:paraId="28FC3DB1" w14:textId="63E182E6" w:rsidR="7613E675" w:rsidRDefault="7613E675" w:rsidP="7613E675"/>
    <w:p w14:paraId="3BF9EF48" w14:textId="77777777" w:rsidR="00447C2D" w:rsidRDefault="00447C2D" w:rsidP="00447C2D">
      <w:pPr>
        <w:pStyle w:val="Kop2"/>
      </w:pPr>
      <w:r w:rsidRPr="00447C2D">
        <w:t>Artikel 5: externe projectcommunicatie</w:t>
      </w:r>
    </w:p>
    <w:p w14:paraId="7E5D66BB" w14:textId="422333DB" w:rsidR="00447C2D" w:rsidRDefault="00447C2D" w:rsidP="7613E675">
      <w:pPr>
        <w:jc w:val="both"/>
        <w:rPr>
          <w:highlight w:val="yellow"/>
        </w:rPr>
      </w:pPr>
      <w:r>
        <w:t xml:space="preserve">Voor acties en projecten die in samenwerking met de ondertekenende partijen georganiseerd worden, wordt in de communicatie steeds verwezen naar deze samenwerking. Dit gebeurt met de vermelding ‘In samenwerking met </w:t>
      </w:r>
      <w:r w:rsidRPr="002475E2">
        <w:t>Gezondheidsmakers</w:t>
      </w:r>
      <w:r w:rsidR="002475E2" w:rsidRPr="002475E2">
        <w:t xml:space="preserve"> Waasland</w:t>
      </w:r>
      <w:r w:rsidRPr="002475E2">
        <w:t>’.</w:t>
      </w:r>
    </w:p>
    <w:p w14:paraId="603B225F" w14:textId="139C4B41" w:rsidR="00447C2D" w:rsidRDefault="00447C2D" w:rsidP="00447C2D">
      <w:pPr>
        <w:jc w:val="both"/>
      </w:pPr>
      <w:r>
        <w:t>Acties/projecten m.b.t. gezondheidsbevordering &amp; ziektepreventie worden zoveel mogelijk opgehangen onder de vlag ‘Gezonde Gemeente/Stad’.</w:t>
      </w:r>
    </w:p>
    <w:p w14:paraId="57A27BE3" w14:textId="77777777" w:rsidR="00447C2D" w:rsidRDefault="00447C2D" w:rsidP="00447C2D"/>
    <w:p w14:paraId="0F77AA74" w14:textId="77777777" w:rsidR="00447C2D" w:rsidRDefault="00447C2D" w:rsidP="00447C2D">
      <w:pPr>
        <w:pStyle w:val="Kop2"/>
        <w:rPr>
          <w:rFonts w:ascii="Calibri" w:eastAsia="Calibri" w:hAnsi="Calibri" w:cs="Calibri"/>
          <w:color w:val="2B6565" w:themeColor="text1"/>
          <w:sz w:val="21"/>
          <w:szCs w:val="21"/>
        </w:rPr>
      </w:pPr>
      <w:r w:rsidRPr="79DD6837">
        <w:t xml:space="preserve">Artikel </w:t>
      </w:r>
      <w:r>
        <w:t>6</w:t>
      </w:r>
      <w:r w:rsidRPr="79DD6837">
        <w:t>: interne communicatie</w:t>
      </w:r>
    </w:p>
    <w:p w14:paraId="7CD2E8B2" w14:textId="136E58BD" w:rsidR="00447C2D" w:rsidRDefault="00610CA1" w:rsidP="00447C2D">
      <w:pPr>
        <w:jc w:val="both"/>
      </w:pPr>
      <w:r>
        <w:t>Karen Moens,</w:t>
      </w:r>
      <w:r w:rsidR="01F2FEE7">
        <w:t xml:space="preserve"> gezondheidspromotor van ‘Gezondheidsmakers </w:t>
      </w:r>
      <w:r w:rsidR="002475E2">
        <w:t>Waasland</w:t>
      </w:r>
      <w:r w:rsidR="01F2FEE7">
        <w:t xml:space="preserve">’, is voor </w:t>
      </w:r>
      <w:r>
        <w:rPr>
          <w:rFonts w:eastAsia="Calibri"/>
        </w:rPr>
        <w:t>gemeente Waasmunster</w:t>
      </w:r>
      <w:r w:rsidRPr="6288CE42">
        <w:rPr>
          <w:rFonts w:eastAsia="Calibri"/>
        </w:rPr>
        <w:t xml:space="preserve"> </w:t>
      </w:r>
      <w:r w:rsidR="01F2FEE7">
        <w:t xml:space="preserve">de vaste contactpersoon. </w:t>
      </w:r>
    </w:p>
    <w:p w14:paraId="4235FC96" w14:textId="3F62750A" w:rsidR="00447C2D" w:rsidRDefault="007F7BCF" w:rsidP="00447C2D">
      <w:pPr>
        <w:jc w:val="both"/>
      </w:pPr>
      <w:r>
        <w:t>Elien Goossens, deskundige welzijn</w:t>
      </w:r>
      <w:r w:rsidR="01F2FEE7">
        <w:t xml:space="preserve"> van </w:t>
      </w:r>
      <w:r w:rsidR="01F2FEE7" w:rsidRPr="007F7BCF">
        <w:t>geme</w:t>
      </w:r>
      <w:r w:rsidRPr="007F7BCF">
        <w:t>en</w:t>
      </w:r>
      <w:r w:rsidR="29E86940" w:rsidRPr="007F7BCF">
        <w:t>t</w:t>
      </w:r>
      <w:r w:rsidRPr="007F7BCF">
        <w:t>e</w:t>
      </w:r>
      <w:r w:rsidR="01F2FEE7" w:rsidRPr="007F7BCF">
        <w:t xml:space="preserve"> </w:t>
      </w:r>
      <w:r w:rsidRPr="007F7BCF">
        <w:t>Waasmunster</w:t>
      </w:r>
      <w:r w:rsidR="01F2FEE7">
        <w:t>, is voor ‘Gezondheidsmakers</w:t>
      </w:r>
      <w:r w:rsidR="002475E2">
        <w:t xml:space="preserve"> Waasland</w:t>
      </w:r>
      <w:r w:rsidR="01F2FEE7">
        <w:t>’ de vaste contactpersoon.</w:t>
      </w:r>
    </w:p>
    <w:p w14:paraId="2C27CD27" w14:textId="207BF208" w:rsidR="00447C2D" w:rsidRDefault="00447C2D" w:rsidP="00447C2D">
      <w:pPr>
        <w:jc w:val="both"/>
      </w:pPr>
      <w:r>
        <w:t>Beide personen engageren zich om</w:t>
      </w:r>
      <w:r w:rsidR="3493D8C1">
        <w:t xml:space="preserve"> minimaal</w:t>
      </w:r>
      <w:r>
        <w:t xml:space="preserve"> jaarlijks met elkaar in overleg te gaan om de voortgang van het lokaal preventief gezondheidsbeleid te bespreken. </w:t>
      </w:r>
    </w:p>
    <w:p w14:paraId="11E3152F" w14:textId="71ED7569" w:rsidR="0009529F" w:rsidRDefault="0009529F" w:rsidP="72F23318">
      <w:pPr>
        <w:rPr>
          <w:rFonts w:eastAsia="Calibri"/>
        </w:rPr>
      </w:pPr>
    </w:p>
    <w:p w14:paraId="73213820" w14:textId="25CCDA8D" w:rsidR="0009529F" w:rsidRDefault="0009529F" w:rsidP="7613E675">
      <w:pPr>
        <w:rPr>
          <w:rFonts w:eastAsia="Calibri"/>
        </w:rPr>
      </w:pPr>
    </w:p>
    <w:p w14:paraId="6D894CF4" w14:textId="12C81470" w:rsidR="00447C2D" w:rsidRPr="005155FE" w:rsidRDefault="00447C2D" w:rsidP="00447C2D">
      <w:pPr>
        <w:rPr>
          <w:rFonts w:eastAsia="Calibri"/>
        </w:rPr>
      </w:pPr>
      <w:r w:rsidRPr="005155FE">
        <w:rPr>
          <w:rFonts w:eastAsia="Calibri"/>
        </w:rPr>
        <w:t>Opgemaakt in 2 exemplaren.</w:t>
      </w:r>
    </w:p>
    <w:p w14:paraId="475A15D7" w14:textId="2AAAEB53" w:rsidR="00447C2D" w:rsidRPr="005155FE" w:rsidRDefault="00447C2D" w:rsidP="00447C2D">
      <w:pPr>
        <w:rPr>
          <w:rFonts w:eastAsia="Calibri"/>
        </w:rPr>
      </w:pPr>
      <w:r w:rsidRPr="005155FE">
        <w:rPr>
          <w:rFonts w:eastAsia="Calibri"/>
        </w:rPr>
        <w:t xml:space="preserve">Te </w:t>
      </w:r>
      <w:r w:rsidR="00B80609">
        <w:rPr>
          <w:rFonts w:eastAsia="Calibri"/>
        </w:rPr>
        <w:t>Waasmunster</w:t>
      </w:r>
      <w:r w:rsidRPr="005155FE">
        <w:rPr>
          <w:rFonts w:eastAsia="Calibri"/>
        </w:rPr>
        <w:t xml:space="preserve"> op </w:t>
      </w:r>
      <w:r w:rsidRPr="005155FE">
        <w:rPr>
          <w:rFonts w:eastAsia="Calibri"/>
          <w:highlight w:val="yellow"/>
        </w:rPr>
        <w:t>../../2025</w:t>
      </w:r>
    </w:p>
    <w:p w14:paraId="6604B3D7" w14:textId="7266C024" w:rsidR="00447C2D" w:rsidRPr="005155FE" w:rsidRDefault="01F2FEE7" w:rsidP="00447C2D">
      <w:pPr>
        <w:rPr>
          <w:rFonts w:eastAsia="Calibri"/>
        </w:rPr>
      </w:pPr>
      <w:r w:rsidRPr="6288CE42">
        <w:rPr>
          <w:rFonts w:eastAsia="Calibri"/>
        </w:rPr>
        <w:t xml:space="preserve">Voor de </w:t>
      </w:r>
      <w:r w:rsidR="00610CA1">
        <w:rPr>
          <w:rFonts w:eastAsia="Calibri"/>
        </w:rPr>
        <w:t>gemeente Waasmunster</w:t>
      </w:r>
    </w:p>
    <w:p w14:paraId="4F7CAD92" w14:textId="4D9180C7" w:rsidR="00447C2D" w:rsidRPr="005155FE" w:rsidRDefault="007F7BCF" w:rsidP="00447C2D">
      <w:pPr>
        <w:rPr>
          <w:rFonts w:eastAsia="Calibri"/>
        </w:rPr>
      </w:pPr>
      <w:r w:rsidRPr="007F7BCF">
        <w:rPr>
          <w:rFonts w:eastAsia="Calibri"/>
        </w:rPr>
        <w:t>Jurgen Bauwens</w:t>
      </w:r>
      <w:r w:rsidRPr="007F7BCF">
        <w:rPr>
          <w:rFonts w:eastAsia="Calibri"/>
        </w:rPr>
        <w:tab/>
      </w:r>
      <w:r w:rsidR="00447C2D" w:rsidRPr="007F7BCF">
        <w:tab/>
      </w:r>
      <w:r w:rsidR="00447C2D" w:rsidRPr="007F7BCF">
        <w:tab/>
      </w:r>
      <w:r>
        <w:tab/>
      </w:r>
      <w:r>
        <w:tab/>
      </w:r>
      <w:r>
        <w:tab/>
      </w:r>
      <w:r w:rsidRPr="007F7BCF">
        <w:t>Bram Collier</w:t>
      </w:r>
    </w:p>
    <w:p w14:paraId="7D1B8CC2" w14:textId="041BA978" w:rsidR="00447C2D" w:rsidRPr="005155FE" w:rsidRDefault="0009529F" w:rsidP="00447C2D">
      <w:pPr>
        <w:rPr>
          <w:rFonts w:eastAsia="Calibri"/>
        </w:rPr>
      </w:pPr>
      <w:r>
        <w:rPr>
          <w:rFonts w:eastAsia="Calibri"/>
        </w:rPr>
        <w:t>Burgemeester</w:t>
      </w:r>
      <w:r w:rsidR="00447C2D" w:rsidRPr="005155FE">
        <w:rPr>
          <w:rFonts w:eastAsia="Calibri"/>
        </w:rPr>
        <w:t xml:space="preserve"> </w:t>
      </w:r>
      <w:r w:rsidR="00447C2D" w:rsidRPr="005155FE">
        <w:tab/>
      </w:r>
      <w:r w:rsidR="00447C2D" w:rsidRPr="005155FE">
        <w:tab/>
      </w:r>
      <w:r w:rsidR="00447C2D" w:rsidRPr="005155FE">
        <w:tab/>
      </w:r>
      <w:r w:rsidR="007F7BCF">
        <w:tab/>
      </w:r>
      <w:r w:rsidR="007F7BCF">
        <w:tab/>
      </w:r>
      <w:r w:rsidR="007F7BCF">
        <w:tab/>
      </w:r>
      <w:r w:rsidR="00447C2D" w:rsidRPr="005155FE">
        <w:rPr>
          <w:rFonts w:eastAsia="Calibri"/>
        </w:rPr>
        <w:t>Algemeen Directeur</w:t>
      </w:r>
    </w:p>
    <w:p w14:paraId="24F3DCB3" w14:textId="77777777" w:rsidR="00447C2D" w:rsidRPr="005155FE" w:rsidRDefault="00447C2D" w:rsidP="00447C2D">
      <w:pPr>
        <w:rPr>
          <w:rFonts w:eastAsia="Calibri"/>
        </w:rPr>
      </w:pPr>
    </w:p>
    <w:p w14:paraId="0863039B" w14:textId="0031B239" w:rsidR="00447C2D" w:rsidRPr="005155FE" w:rsidRDefault="01F2FEE7" w:rsidP="00447C2D">
      <w:pPr>
        <w:rPr>
          <w:rFonts w:eastAsia="Calibri"/>
        </w:rPr>
      </w:pPr>
      <w:r w:rsidRPr="6288CE42">
        <w:rPr>
          <w:rFonts w:eastAsia="Calibri"/>
        </w:rPr>
        <w:t xml:space="preserve">Voor </w:t>
      </w:r>
      <w:r w:rsidR="2ED1C98C" w:rsidRPr="6288CE42">
        <w:rPr>
          <w:rFonts w:eastAsia="Calibri"/>
        </w:rPr>
        <w:t>Gezondheidsmakers</w:t>
      </w:r>
      <w:r w:rsidRPr="6288CE42">
        <w:rPr>
          <w:rFonts w:eastAsia="Calibri"/>
        </w:rPr>
        <w:t xml:space="preserve"> vzw</w:t>
      </w:r>
    </w:p>
    <w:tbl>
      <w:tblPr>
        <w:tblStyle w:val="Tabelraster"/>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969"/>
      </w:tblGrid>
      <w:tr w:rsidR="00673FE0" w14:paraId="2F53D7FE" w14:textId="77777777" w:rsidTr="00673FE0">
        <w:tc>
          <w:tcPr>
            <w:tcW w:w="5524" w:type="dxa"/>
          </w:tcPr>
          <w:p w14:paraId="43AF3751" w14:textId="373DBABB" w:rsidR="00673FE0" w:rsidRPr="00673FE0" w:rsidRDefault="00673FE0" w:rsidP="00447C2D">
            <w:r w:rsidRPr="7613E675">
              <w:rPr>
                <w:b/>
                <w:bCs/>
              </w:rPr>
              <w:t>Sara Bertels,</w:t>
            </w:r>
            <w:r>
              <w:tab/>
            </w:r>
            <w:r>
              <w:br/>
            </w:r>
            <w:r w:rsidRPr="7613E675">
              <w:rPr>
                <w:rFonts w:eastAsia="Calibri"/>
              </w:rPr>
              <w:t>Algemeen directeur Gezondheid</w:t>
            </w:r>
            <w:r>
              <w:rPr>
                <w:rFonts w:eastAsia="Calibri"/>
              </w:rPr>
              <w:t>s</w:t>
            </w:r>
            <w:r w:rsidRPr="7613E675">
              <w:rPr>
                <w:rFonts w:eastAsia="Calibri"/>
              </w:rPr>
              <w:t>makers</w:t>
            </w:r>
            <w:r>
              <w:rPr>
                <w:rFonts w:eastAsia="Calibri"/>
              </w:rPr>
              <w:t xml:space="preserve"> </w:t>
            </w:r>
            <w:r w:rsidRPr="00673FE0">
              <w:t>in opdracht van Nico Carpriau</w:t>
            </w:r>
            <w:r>
              <w:t xml:space="preserve">, </w:t>
            </w:r>
            <w:r>
              <w:br/>
              <w:t>voorzitter Gezondheidsmakers</w:t>
            </w:r>
            <w:r>
              <w:tab/>
            </w:r>
            <w:r>
              <w:tab/>
            </w:r>
            <w:r>
              <w:tab/>
            </w:r>
            <w:r>
              <w:rPr>
                <w:rFonts w:eastAsia="Calibri"/>
              </w:rPr>
              <w:tab/>
            </w:r>
          </w:p>
        </w:tc>
        <w:tc>
          <w:tcPr>
            <w:tcW w:w="3969" w:type="dxa"/>
          </w:tcPr>
          <w:p w14:paraId="0E93853C" w14:textId="17B41DBC" w:rsidR="00673FE0" w:rsidRDefault="002475E2" w:rsidP="00673FE0">
            <w:pPr>
              <w:jc w:val="right"/>
              <w:rPr>
                <w:rFonts w:eastAsia="Calibri"/>
                <w:b/>
                <w:bCs/>
              </w:rPr>
            </w:pPr>
            <w:r>
              <w:rPr>
                <w:rFonts w:eastAsia="Calibri"/>
                <w:b/>
                <w:bCs/>
              </w:rPr>
              <w:t>Inge Vervondel</w:t>
            </w:r>
          </w:p>
          <w:p w14:paraId="33E9E71B" w14:textId="30E1E48D" w:rsidR="00673FE0" w:rsidRDefault="002475E2" w:rsidP="00673FE0">
            <w:pPr>
              <w:jc w:val="right"/>
              <w:rPr>
                <w:rFonts w:eastAsia="Calibri"/>
              </w:rPr>
            </w:pPr>
            <w:r>
              <w:rPr>
                <w:rFonts w:eastAsia="Calibri"/>
              </w:rPr>
              <w:t>Teamcoach Gezondheidsmakers Waasland</w:t>
            </w:r>
            <w:r w:rsidR="00673FE0">
              <w:rPr>
                <w:rFonts w:eastAsia="Calibri"/>
              </w:rPr>
              <w:br/>
            </w:r>
          </w:p>
        </w:tc>
      </w:tr>
    </w:tbl>
    <w:p w14:paraId="598E0E39" w14:textId="77777777" w:rsidR="00447C2D" w:rsidRDefault="00447C2D" w:rsidP="00447C2D">
      <w:pPr>
        <w:rPr>
          <w:rFonts w:eastAsia="Calibri"/>
        </w:rPr>
      </w:pPr>
    </w:p>
    <w:p w14:paraId="39DE1CE6" w14:textId="77777777" w:rsidR="00673FE0" w:rsidRPr="005155FE" w:rsidRDefault="00673FE0" w:rsidP="00447C2D">
      <w:pPr>
        <w:rPr>
          <w:rFonts w:eastAsia="Calibri"/>
        </w:rPr>
      </w:pPr>
    </w:p>
    <w:p w14:paraId="64703F59" w14:textId="0947692A" w:rsidR="00957B15" w:rsidRPr="00C452B7" w:rsidRDefault="00447C2D" w:rsidP="7613E675">
      <w:pPr>
        <w:rPr>
          <w:rFonts w:eastAsia="Calibri"/>
        </w:rPr>
      </w:pPr>
      <w:r>
        <w:tab/>
      </w:r>
      <w:r>
        <w:tab/>
      </w:r>
      <w:r>
        <w:tab/>
      </w:r>
      <w:r>
        <w:tab/>
      </w:r>
      <w:r>
        <w:tab/>
      </w:r>
      <w:r>
        <w:tab/>
      </w:r>
      <w:r w:rsidR="00673FE0">
        <w:rPr>
          <w:rFonts w:eastAsia="Calibri"/>
        </w:rPr>
        <w:tab/>
      </w:r>
      <w:r w:rsidR="00673FE0">
        <w:rPr>
          <w:rFonts w:eastAsia="Calibri"/>
        </w:rPr>
        <w:tab/>
      </w:r>
    </w:p>
    <w:bookmarkEnd w:id="0"/>
    <w:p w14:paraId="4C6B06FE" w14:textId="77777777" w:rsidR="00673FE0" w:rsidRPr="00C452B7" w:rsidRDefault="00673FE0">
      <w:pPr>
        <w:rPr>
          <w:rFonts w:eastAsia="Calibri"/>
        </w:rPr>
      </w:pPr>
    </w:p>
    <w:sectPr w:rsidR="00673FE0" w:rsidRPr="00C452B7" w:rsidSect="007473E2">
      <w:headerReference w:type="default" r:id="rId12"/>
      <w:footerReference w:type="default" r:id="rId13"/>
      <w:pgSz w:w="11906" w:h="16838"/>
      <w:pgMar w:top="283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D82E6" w14:textId="77777777" w:rsidR="00AA78F8" w:rsidRDefault="00AA78F8" w:rsidP="00CA4A1C">
      <w:pPr>
        <w:spacing w:after="0" w:line="240" w:lineRule="auto"/>
      </w:pPr>
      <w:r>
        <w:separator/>
      </w:r>
    </w:p>
  </w:endnote>
  <w:endnote w:type="continuationSeparator" w:id="0">
    <w:p w14:paraId="053A894D" w14:textId="77777777" w:rsidR="00AA78F8" w:rsidRDefault="00AA78F8" w:rsidP="00CA4A1C">
      <w:pPr>
        <w:spacing w:after="0" w:line="240" w:lineRule="auto"/>
      </w:pPr>
      <w:r>
        <w:continuationSeparator/>
      </w:r>
    </w:p>
  </w:endnote>
  <w:endnote w:type="continuationNotice" w:id="1">
    <w:p w14:paraId="144E7060" w14:textId="77777777" w:rsidR="00AA78F8" w:rsidRDefault="00AA78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nter">
    <w:altName w:val="Calibri"/>
    <w:charset w:val="00"/>
    <w:family w:val="auto"/>
    <w:pitch w:val="variable"/>
    <w:sig w:usb0="E00002FF" w:usb1="1200A1FF" w:usb2="00000001" w:usb3="00000000" w:csb0="0000019F" w:csb1="00000000"/>
    <w:embedRegular r:id="rId1" w:fontKey="{DB91DD6C-DA41-4330-A790-4D3513273341}"/>
    <w:embedBold r:id="rId2" w:fontKey="{1A4340FD-19A0-41A3-BF52-23D5BE7DB4B6}"/>
    <w:embedItalic r:id="rId3" w:fontKey="{2E53FF24-0866-4110-A271-6464F5AED9B5}"/>
  </w:font>
  <w:font w:name="Marva">
    <w:altName w:val="Calibri"/>
    <w:panose1 w:val="00000000000000000000"/>
    <w:charset w:val="00"/>
    <w:family w:val="modern"/>
    <w:notTrueType/>
    <w:pitch w:val="variable"/>
    <w:sig w:usb0="80000007" w:usb1="0000000A"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embedRegular r:id="rId4" w:fontKey="{60C754F5-F804-4409-8140-FD77FFE219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8B644" w14:textId="77777777" w:rsidR="008F626D"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info@gezondheidsmakers.be</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+32 3 605 15 82</w:t>
    </w:r>
    <w:r w:rsidRPr="2F4172CC">
      <w:rPr>
        <w:rFonts w:ascii="Inter" w:eastAsia="Aptos" w:hAnsi="Inter" w:cs="Times New Roman"/>
        <w:color w:val="2B6565"/>
        <w:kern w:val="2"/>
        <w:sz w:val="20"/>
        <w:szCs w:val="20"/>
        <w14:ligatures w14:val="standardContextual"/>
      </w:rPr>
      <w:t xml:space="preserve"> |</w:t>
    </w:r>
    <w:r w:rsidRPr="2F4172CC">
      <w:rPr>
        <w:rFonts w:ascii="Inter" w:eastAsia="Aptos" w:hAnsi="Inter" w:cs="Times New Roman"/>
        <w:kern w:val="2"/>
        <w:sz w:val="20"/>
        <w:szCs w:val="20"/>
        <w14:ligatures w14:val="standardContextual"/>
      </w:rPr>
      <w:t xml:space="preserve"> gezondheidsmakers.be</w:t>
    </w:r>
  </w:p>
  <w:p w14:paraId="5954F870" w14:textId="77777777" w:rsidR="00CA4A1C" w:rsidRPr="008F626D" w:rsidRDefault="2F4172CC" w:rsidP="2F4172CC">
    <w:pPr>
      <w:tabs>
        <w:tab w:val="center" w:pos="4536"/>
        <w:tab w:val="right" w:pos="9072"/>
      </w:tabs>
      <w:spacing w:after="0" w:line="240" w:lineRule="auto"/>
      <w:jc w:val="center"/>
      <w:rPr>
        <w:rFonts w:ascii="Inter" w:eastAsia="Aptos" w:hAnsi="Inter" w:cs="Times New Roman"/>
        <w:kern w:val="2"/>
        <w:sz w:val="20"/>
        <w:szCs w:val="20"/>
        <w14:ligatures w14:val="standardContextual"/>
      </w:rPr>
    </w:pPr>
    <w:r w:rsidRPr="2F4172CC">
      <w:rPr>
        <w:rFonts w:ascii="Inter" w:eastAsia="Aptos" w:hAnsi="Inter" w:cs="Times New Roman"/>
        <w:kern w:val="2"/>
        <w:sz w:val="20"/>
        <w:szCs w:val="20"/>
        <w14:ligatures w14:val="standardContextual"/>
      </w:rPr>
      <w:t>Jodenstraat 44, 2000 Antwerpen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5434F" w14:textId="77777777" w:rsidR="00AA78F8" w:rsidRDefault="00AA78F8" w:rsidP="00CA4A1C">
      <w:pPr>
        <w:spacing w:after="0" w:line="240" w:lineRule="auto"/>
      </w:pPr>
      <w:r>
        <w:separator/>
      </w:r>
    </w:p>
  </w:footnote>
  <w:footnote w:type="continuationSeparator" w:id="0">
    <w:p w14:paraId="1D17B5BE" w14:textId="77777777" w:rsidR="00AA78F8" w:rsidRDefault="00AA78F8" w:rsidP="00CA4A1C">
      <w:pPr>
        <w:spacing w:after="0" w:line="240" w:lineRule="auto"/>
      </w:pPr>
      <w:r>
        <w:continuationSeparator/>
      </w:r>
    </w:p>
  </w:footnote>
  <w:footnote w:type="continuationNotice" w:id="1">
    <w:p w14:paraId="7C9B2DF9" w14:textId="77777777" w:rsidR="00AA78F8" w:rsidRDefault="00AA78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5A458" w14:textId="77777777" w:rsidR="00CA4A1C" w:rsidRDefault="006A0601">
    <w:r>
      <w:rPr>
        <w:noProof/>
      </w:rPr>
      <w:drawing>
        <wp:anchor distT="0" distB="0" distL="114300" distR="114300" simplePos="0" relativeHeight="251658240" behindDoc="0" locked="1" layoutInCell="1" allowOverlap="1" wp14:anchorId="45B37C24" wp14:editId="16F16A32">
          <wp:simplePos x="0" y="0"/>
          <wp:positionH relativeFrom="character">
            <wp:posOffset>3767455</wp:posOffset>
          </wp:positionH>
          <wp:positionV relativeFrom="page">
            <wp:posOffset>466725</wp:posOffset>
          </wp:positionV>
          <wp:extent cx="2350770" cy="511175"/>
          <wp:effectExtent l="0" t="0" r="0" b="3175"/>
          <wp:wrapSquare wrapText="bothSides"/>
          <wp:docPr id="12693711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66770" name="Graphic 1760966770"/>
                  <pic:cNvPicPr/>
                </pic:nvPicPr>
                <pic:blipFill>
                  <a:blip r:embed="rId1">
                    <a:extLst>
                      <a:ext uri="{96DAC541-7B7A-43D3-8B79-37D633B846F1}">
                        <asvg:svgBlip xmlns:asvg="http://schemas.microsoft.com/office/drawing/2016/SVG/main" r:embed="rId2"/>
                      </a:ext>
                    </a:extLst>
                  </a:blip>
                  <a:stretch>
                    <a:fillRect/>
                  </a:stretch>
                </pic:blipFill>
                <pic:spPr>
                  <a:xfrm>
                    <a:off x="0" y="0"/>
                    <a:ext cx="2350770" cy="5111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1pt;height:68.5pt" o:bullet="t">
        <v:imagedata r:id="rId1" o:title="Pijltje_Peach dark_CMYK"/>
      </v:shape>
    </w:pict>
  </w:numPicBullet>
  <w:abstractNum w:abstractNumId="0" w15:restartNumberingAfterBreak="0">
    <w:nsid w:val="FFFFFF88"/>
    <w:multiLevelType w:val="singleLevel"/>
    <w:tmpl w:val="1F9E7C36"/>
    <w:lvl w:ilvl="0">
      <w:start w:val="1"/>
      <w:numFmt w:val="decimal"/>
      <w:pStyle w:val="Lijstnummering"/>
      <w:lvlText w:val="%1."/>
      <w:lvlJc w:val="left"/>
      <w:pPr>
        <w:tabs>
          <w:tab w:val="num" w:pos="360"/>
        </w:tabs>
        <w:ind w:left="360" w:hanging="360"/>
      </w:pPr>
    </w:lvl>
  </w:abstractNum>
  <w:abstractNum w:abstractNumId="1" w15:restartNumberingAfterBreak="0">
    <w:nsid w:val="092F0335"/>
    <w:multiLevelType w:val="hybridMultilevel"/>
    <w:tmpl w:val="5DA285EA"/>
    <w:lvl w:ilvl="0" w:tplc="51AEF3A8">
      <w:start w:val="1"/>
      <w:numFmt w:val="bullet"/>
      <w:pStyle w:val="opsomming"/>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BE041CF"/>
    <w:multiLevelType w:val="hybridMultilevel"/>
    <w:tmpl w:val="E0C0CDBA"/>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54A4CC8"/>
    <w:multiLevelType w:val="hybridMultilevel"/>
    <w:tmpl w:val="E1029444"/>
    <w:lvl w:ilvl="0" w:tplc="AD68DE6E">
      <w:numFmt w:val="bullet"/>
      <w:lvlText w:val="-"/>
      <w:lvlJc w:val="left"/>
      <w:pPr>
        <w:ind w:left="720" w:hanging="360"/>
      </w:pPr>
      <w:rPr>
        <w:rFonts w:ascii="Inter" w:eastAsia="Calibri" w:hAnsi="Inte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2C0AAA21"/>
    <w:multiLevelType w:val="hybridMultilevel"/>
    <w:tmpl w:val="A7363E82"/>
    <w:lvl w:ilvl="0" w:tplc="533A7172">
      <w:start w:val="1"/>
      <w:numFmt w:val="bullet"/>
      <w:lvlText w:val=""/>
      <w:lvlJc w:val="left"/>
      <w:pPr>
        <w:ind w:left="720" w:hanging="360"/>
      </w:pPr>
      <w:rPr>
        <w:rFonts w:ascii="Symbol" w:hAnsi="Symbol" w:hint="default"/>
      </w:rPr>
    </w:lvl>
    <w:lvl w:ilvl="1" w:tplc="8692FD16">
      <w:start w:val="1"/>
      <w:numFmt w:val="bullet"/>
      <w:lvlText w:val="o"/>
      <w:lvlJc w:val="left"/>
      <w:pPr>
        <w:ind w:left="1440" w:hanging="360"/>
      </w:pPr>
      <w:rPr>
        <w:rFonts w:ascii="Courier New" w:hAnsi="Courier New" w:hint="default"/>
      </w:rPr>
    </w:lvl>
    <w:lvl w:ilvl="2" w:tplc="C0643C94">
      <w:start w:val="1"/>
      <w:numFmt w:val="bullet"/>
      <w:lvlText w:val=""/>
      <w:lvlJc w:val="left"/>
      <w:pPr>
        <w:ind w:left="2160" w:hanging="360"/>
      </w:pPr>
      <w:rPr>
        <w:rFonts w:ascii="Wingdings" w:hAnsi="Wingdings" w:hint="default"/>
      </w:rPr>
    </w:lvl>
    <w:lvl w:ilvl="3" w:tplc="6B922408">
      <w:start w:val="1"/>
      <w:numFmt w:val="bullet"/>
      <w:lvlText w:val=""/>
      <w:lvlJc w:val="left"/>
      <w:pPr>
        <w:ind w:left="2880" w:hanging="360"/>
      </w:pPr>
      <w:rPr>
        <w:rFonts w:ascii="Symbol" w:hAnsi="Symbol" w:hint="default"/>
      </w:rPr>
    </w:lvl>
    <w:lvl w:ilvl="4" w:tplc="C1FEB508">
      <w:start w:val="1"/>
      <w:numFmt w:val="bullet"/>
      <w:lvlText w:val="o"/>
      <w:lvlJc w:val="left"/>
      <w:pPr>
        <w:ind w:left="3600" w:hanging="360"/>
      </w:pPr>
      <w:rPr>
        <w:rFonts w:ascii="Courier New" w:hAnsi="Courier New" w:hint="default"/>
      </w:rPr>
    </w:lvl>
    <w:lvl w:ilvl="5" w:tplc="9282276A">
      <w:start w:val="1"/>
      <w:numFmt w:val="bullet"/>
      <w:lvlText w:val=""/>
      <w:lvlJc w:val="left"/>
      <w:pPr>
        <w:ind w:left="4320" w:hanging="360"/>
      </w:pPr>
      <w:rPr>
        <w:rFonts w:ascii="Wingdings" w:hAnsi="Wingdings" w:hint="default"/>
      </w:rPr>
    </w:lvl>
    <w:lvl w:ilvl="6" w:tplc="9B4A0EB0">
      <w:start w:val="1"/>
      <w:numFmt w:val="bullet"/>
      <w:lvlText w:val=""/>
      <w:lvlJc w:val="left"/>
      <w:pPr>
        <w:ind w:left="5040" w:hanging="360"/>
      </w:pPr>
      <w:rPr>
        <w:rFonts w:ascii="Symbol" w:hAnsi="Symbol" w:hint="default"/>
      </w:rPr>
    </w:lvl>
    <w:lvl w:ilvl="7" w:tplc="EA54603E">
      <w:start w:val="1"/>
      <w:numFmt w:val="bullet"/>
      <w:lvlText w:val="o"/>
      <w:lvlJc w:val="left"/>
      <w:pPr>
        <w:ind w:left="5760" w:hanging="360"/>
      </w:pPr>
      <w:rPr>
        <w:rFonts w:ascii="Courier New" w:hAnsi="Courier New" w:hint="default"/>
      </w:rPr>
    </w:lvl>
    <w:lvl w:ilvl="8" w:tplc="C8480682">
      <w:start w:val="1"/>
      <w:numFmt w:val="bullet"/>
      <w:lvlText w:val=""/>
      <w:lvlJc w:val="left"/>
      <w:pPr>
        <w:ind w:left="6480" w:hanging="360"/>
      </w:pPr>
      <w:rPr>
        <w:rFonts w:ascii="Wingdings" w:hAnsi="Wingdings" w:hint="default"/>
      </w:rPr>
    </w:lvl>
  </w:abstractNum>
  <w:abstractNum w:abstractNumId="5" w15:restartNumberingAfterBreak="0">
    <w:nsid w:val="2C3121AA"/>
    <w:multiLevelType w:val="multilevel"/>
    <w:tmpl w:val="0813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EA658CF"/>
    <w:multiLevelType w:val="hybridMultilevel"/>
    <w:tmpl w:val="AF0AA5D4"/>
    <w:lvl w:ilvl="0" w:tplc="55807520">
      <w:numFmt w:val="bullet"/>
      <w:lvlText w:val="-"/>
      <w:lvlJc w:val="left"/>
      <w:pPr>
        <w:ind w:left="720" w:hanging="360"/>
      </w:pPr>
      <w:rPr>
        <w:rFonts w:ascii="Calibri" w:eastAsia="Calibri" w:hAnsi="Calibri" w:cs="Calibri" w:hint="default"/>
        <w:b w:val="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3B721BE"/>
    <w:multiLevelType w:val="multilevel"/>
    <w:tmpl w:val="7BEE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1F35C4"/>
    <w:multiLevelType w:val="hybridMultilevel"/>
    <w:tmpl w:val="A8486B1A"/>
    <w:lvl w:ilvl="0" w:tplc="55807520">
      <w:numFmt w:val="bullet"/>
      <w:lvlText w:val="-"/>
      <w:lvlJc w:val="left"/>
      <w:pPr>
        <w:ind w:left="720" w:hanging="360"/>
      </w:pPr>
      <w:rPr>
        <w:rFonts w:ascii="Calibri" w:eastAsia="Calibri" w:hAnsi="Calibri" w:cs="Calibr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5935757"/>
    <w:multiLevelType w:val="hybridMultilevel"/>
    <w:tmpl w:val="FF5040C0"/>
    <w:lvl w:ilvl="0" w:tplc="892AA5E0">
      <w:start w:val="1"/>
      <w:numFmt w:val="bullet"/>
      <w:lvlText w:val=""/>
      <w:lvlJc w:val="left"/>
      <w:pPr>
        <w:tabs>
          <w:tab w:val="num" w:pos="720"/>
        </w:tabs>
        <w:ind w:left="720" w:hanging="360"/>
      </w:pPr>
      <w:rPr>
        <w:rFonts w:ascii="Symbol" w:hAnsi="Symbol" w:hint="default"/>
      </w:rPr>
    </w:lvl>
    <w:lvl w:ilvl="1" w:tplc="064E385C" w:tentative="1">
      <w:start w:val="1"/>
      <w:numFmt w:val="bullet"/>
      <w:lvlText w:val=""/>
      <w:lvlJc w:val="left"/>
      <w:pPr>
        <w:tabs>
          <w:tab w:val="num" w:pos="1440"/>
        </w:tabs>
        <w:ind w:left="1440" w:hanging="360"/>
      </w:pPr>
      <w:rPr>
        <w:rFonts w:ascii="Symbol" w:hAnsi="Symbol" w:hint="default"/>
      </w:rPr>
    </w:lvl>
    <w:lvl w:ilvl="2" w:tplc="B2C47D5A" w:tentative="1">
      <w:start w:val="1"/>
      <w:numFmt w:val="bullet"/>
      <w:lvlText w:val=""/>
      <w:lvlJc w:val="left"/>
      <w:pPr>
        <w:tabs>
          <w:tab w:val="num" w:pos="2160"/>
        </w:tabs>
        <w:ind w:left="2160" w:hanging="360"/>
      </w:pPr>
      <w:rPr>
        <w:rFonts w:ascii="Symbol" w:hAnsi="Symbol" w:hint="default"/>
      </w:rPr>
    </w:lvl>
    <w:lvl w:ilvl="3" w:tplc="616CEA94" w:tentative="1">
      <w:start w:val="1"/>
      <w:numFmt w:val="bullet"/>
      <w:lvlText w:val=""/>
      <w:lvlJc w:val="left"/>
      <w:pPr>
        <w:tabs>
          <w:tab w:val="num" w:pos="2880"/>
        </w:tabs>
        <w:ind w:left="2880" w:hanging="360"/>
      </w:pPr>
      <w:rPr>
        <w:rFonts w:ascii="Symbol" w:hAnsi="Symbol" w:hint="default"/>
      </w:rPr>
    </w:lvl>
    <w:lvl w:ilvl="4" w:tplc="C90202E0" w:tentative="1">
      <w:start w:val="1"/>
      <w:numFmt w:val="bullet"/>
      <w:lvlText w:val=""/>
      <w:lvlJc w:val="left"/>
      <w:pPr>
        <w:tabs>
          <w:tab w:val="num" w:pos="3600"/>
        </w:tabs>
        <w:ind w:left="3600" w:hanging="360"/>
      </w:pPr>
      <w:rPr>
        <w:rFonts w:ascii="Symbol" w:hAnsi="Symbol" w:hint="default"/>
      </w:rPr>
    </w:lvl>
    <w:lvl w:ilvl="5" w:tplc="885E0364" w:tentative="1">
      <w:start w:val="1"/>
      <w:numFmt w:val="bullet"/>
      <w:lvlText w:val=""/>
      <w:lvlJc w:val="left"/>
      <w:pPr>
        <w:tabs>
          <w:tab w:val="num" w:pos="4320"/>
        </w:tabs>
        <w:ind w:left="4320" w:hanging="360"/>
      </w:pPr>
      <w:rPr>
        <w:rFonts w:ascii="Symbol" w:hAnsi="Symbol" w:hint="default"/>
      </w:rPr>
    </w:lvl>
    <w:lvl w:ilvl="6" w:tplc="5360014A" w:tentative="1">
      <w:start w:val="1"/>
      <w:numFmt w:val="bullet"/>
      <w:lvlText w:val=""/>
      <w:lvlJc w:val="left"/>
      <w:pPr>
        <w:tabs>
          <w:tab w:val="num" w:pos="5040"/>
        </w:tabs>
        <w:ind w:left="5040" w:hanging="360"/>
      </w:pPr>
      <w:rPr>
        <w:rFonts w:ascii="Symbol" w:hAnsi="Symbol" w:hint="default"/>
      </w:rPr>
    </w:lvl>
    <w:lvl w:ilvl="7" w:tplc="B972C640" w:tentative="1">
      <w:start w:val="1"/>
      <w:numFmt w:val="bullet"/>
      <w:lvlText w:val=""/>
      <w:lvlJc w:val="left"/>
      <w:pPr>
        <w:tabs>
          <w:tab w:val="num" w:pos="5760"/>
        </w:tabs>
        <w:ind w:left="5760" w:hanging="360"/>
      </w:pPr>
      <w:rPr>
        <w:rFonts w:ascii="Symbol" w:hAnsi="Symbol" w:hint="default"/>
      </w:rPr>
    </w:lvl>
    <w:lvl w:ilvl="8" w:tplc="02444D2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8C326BC"/>
    <w:multiLevelType w:val="multilevel"/>
    <w:tmpl w:val="5E62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8C5019"/>
    <w:multiLevelType w:val="hybridMultilevel"/>
    <w:tmpl w:val="A7088DA8"/>
    <w:lvl w:ilvl="0" w:tplc="0813000F">
      <w:start w:val="1"/>
      <w:numFmt w:val="decimal"/>
      <w:lvlText w:val="%1."/>
      <w:lvlJc w:val="left"/>
      <w:pPr>
        <w:ind w:left="720" w:hanging="360"/>
      </w:pPr>
      <w:rPr>
        <w:rFonts w:hint="default"/>
        <w:b w:val="0"/>
      </w:rPr>
    </w:lvl>
    <w:lvl w:ilvl="1" w:tplc="7A740F40">
      <w:start w:val="1"/>
      <w:numFmt w:val="lowerLetter"/>
      <w:lvlText w:val="%2."/>
      <w:lvlJc w:val="left"/>
      <w:pPr>
        <w:ind w:left="1440" w:hanging="360"/>
      </w:pPr>
    </w:lvl>
    <w:lvl w:ilvl="2" w:tplc="63E49344">
      <w:start w:val="1"/>
      <w:numFmt w:val="lowerRoman"/>
      <w:lvlText w:val="%3."/>
      <w:lvlJc w:val="right"/>
      <w:pPr>
        <w:ind w:left="2160" w:hanging="180"/>
      </w:pPr>
    </w:lvl>
    <w:lvl w:ilvl="3" w:tplc="3564C7AC">
      <w:start w:val="1"/>
      <w:numFmt w:val="decimal"/>
      <w:lvlText w:val="%4."/>
      <w:lvlJc w:val="left"/>
      <w:pPr>
        <w:ind w:left="2880" w:hanging="360"/>
      </w:pPr>
    </w:lvl>
    <w:lvl w:ilvl="4" w:tplc="9D925B4A">
      <w:start w:val="1"/>
      <w:numFmt w:val="lowerLetter"/>
      <w:lvlText w:val="%5."/>
      <w:lvlJc w:val="left"/>
      <w:pPr>
        <w:ind w:left="3600" w:hanging="360"/>
      </w:pPr>
    </w:lvl>
    <w:lvl w:ilvl="5" w:tplc="B094C30C">
      <w:start w:val="1"/>
      <w:numFmt w:val="lowerRoman"/>
      <w:lvlText w:val="%6."/>
      <w:lvlJc w:val="right"/>
      <w:pPr>
        <w:ind w:left="4320" w:hanging="180"/>
      </w:pPr>
    </w:lvl>
    <w:lvl w:ilvl="6" w:tplc="1F3C95E2">
      <w:start w:val="1"/>
      <w:numFmt w:val="decimal"/>
      <w:lvlText w:val="%7."/>
      <w:lvlJc w:val="left"/>
      <w:pPr>
        <w:ind w:left="5040" w:hanging="360"/>
      </w:pPr>
    </w:lvl>
    <w:lvl w:ilvl="7" w:tplc="691CD224">
      <w:start w:val="1"/>
      <w:numFmt w:val="lowerLetter"/>
      <w:lvlText w:val="%8."/>
      <w:lvlJc w:val="left"/>
      <w:pPr>
        <w:ind w:left="5760" w:hanging="360"/>
      </w:pPr>
    </w:lvl>
    <w:lvl w:ilvl="8" w:tplc="2C32F2BC">
      <w:start w:val="1"/>
      <w:numFmt w:val="lowerRoman"/>
      <w:lvlText w:val="%9."/>
      <w:lvlJc w:val="right"/>
      <w:pPr>
        <w:ind w:left="6480" w:hanging="180"/>
      </w:pPr>
    </w:lvl>
  </w:abstractNum>
  <w:abstractNum w:abstractNumId="12" w15:restartNumberingAfterBreak="0">
    <w:nsid w:val="4A7E8C4A"/>
    <w:multiLevelType w:val="hybridMultilevel"/>
    <w:tmpl w:val="8D7A1344"/>
    <w:lvl w:ilvl="0" w:tplc="54A6CCE0">
      <w:start w:val="1"/>
      <w:numFmt w:val="bullet"/>
      <w:lvlText w:val=""/>
      <w:lvlJc w:val="left"/>
      <w:pPr>
        <w:ind w:left="720" w:hanging="360"/>
      </w:pPr>
      <w:rPr>
        <w:rFonts w:ascii="Symbol" w:hAnsi="Symbol" w:hint="default"/>
      </w:rPr>
    </w:lvl>
    <w:lvl w:ilvl="1" w:tplc="3A3684B0">
      <w:start w:val="1"/>
      <w:numFmt w:val="bullet"/>
      <w:lvlText w:val="o"/>
      <w:lvlJc w:val="left"/>
      <w:pPr>
        <w:ind w:left="1440" w:hanging="360"/>
      </w:pPr>
      <w:rPr>
        <w:rFonts w:ascii="Courier New" w:hAnsi="Courier New" w:hint="default"/>
      </w:rPr>
    </w:lvl>
    <w:lvl w:ilvl="2" w:tplc="E2BAB2B0">
      <w:start w:val="1"/>
      <w:numFmt w:val="bullet"/>
      <w:lvlText w:val=""/>
      <w:lvlJc w:val="left"/>
      <w:pPr>
        <w:ind w:left="2160" w:hanging="360"/>
      </w:pPr>
      <w:rPr>
        <w:rFonts w:ascii="Wingdings" w:hAnsi="Wingdings" w:hint="default"/>
      </w:rPr>
    </w:lvl>
    <w:lvl w:ilvl="3" w:tplc="A322BA92">
      <w:start w:val="1"/>
      <w:numFmt w:val="bullet"/>
      <w:lvlText w:val=""/>
      <w:lvlJc w:val="left"/>
      <w:pPr>
        <w:ind w:left="2880" w:hanging="360"/>
      </w:pPr>
      <w:rPr>
        <w:rFonts w:ascii="Symbol" w:hAnsi="Symbol" w:hint="default"/>
      </w:rPr>
    </w:lvl>
    <w:lvl w:ilvl="4" w:tplc="27348122">
      <w:start w:val="1"/>
      <w:numFmt w:val="bullet"/>
      <w:lvlText w:val="o"/>
      <w:lvlJc w:val="left"/>
      <w:pPr>
        <w:ind w:left="3600" w:hanging="360"/>
      </w:pPr>
      <w:rPr>
        <w:rFonts w:ascii="Courier New" w:hAnsi="Courier New" w:hint="default"/>
      </w:rPr>
    </w:lvl>
    <w:lvl w:ilvl="5" w:tplc="54A82D40">
      <w:start w:val="1"/>
      <w:numFmt w:val="bullet"/>
      <w:lvlText w:val=""/>
      <w:lvlJc w:val="left"/>
      <w:pPr>
        <w:ind w:left="4320" w:hanging="360"/>
      </w:pPr>
      <w:rPr>
        <w:rFonts w:ascii="Wingdings" w:hAnsi="Wingdings" w:hint="default"/>
      </w:rPr>
    </w:lvl>
    <w:lvl w:ilvl="6" w:tplc="43FA51AA">
      <w:start w:val="1"/>
      <w:numFmt w:val="bullet"/>
      <w:lvlText w:val=""/>
      <w:lvlJc w:val="left"/>
      <w:pPr>
        <w:ind w:left="5040" w:hanging="360"/>
      </w:pPr>
      <w:rPr>
        <w:rFonts w:ascii="Symbol" w:hAnsi="Symbol" w:hint="default"/>
      </w:rPr>
    </w:lvl>
    <w:lvl w:ilvl="7" w:tplc="611C0AC6">
      <w:start w:val="1"/>
      <w:numFmt w:val="bullet"/>
      <w:lvlText w:val="o"/>
      <w:lvlJc w:val="left"/>
      <w:pPr>
        <w:ind w:left="5760" w:hanging="360"/>
      </w:pPr>
      <w:rPr>
        <w:rFonts w:ascii="Courier New" w:hAnsi="Courier New" w:hint="default"/>
      </w:rPr>
    </w:lvl>
    <w:lvl w:ilvl="8" w:tplc="C034344C">
      <w:start w:val="1"/>
      <w:numFmt w:val="bullet"/>
      <w:lvlText w:val=""/>
      <w:lvlJc w:val="left"/>
      <w:pPr>
        <w:ind w:left="6480" w:hanging="360"/>
      </w:pPr>
      <w:rPr>
        <w:rFonts w:ascii="Wingdings" w:hAnsi="Wingdings" w:hint="default"/>
      </w:rPr>
    </w:lvl>
  </w:abstractNum>
  <w:abstractNum w:abstractNumId="13" w15:restartNumberingAfterBreak="0">
    <w:nsid w:val="510D16B8"/>
    <w:multiLevelType w:val="hybridMultilevel"/>
    <w:tmpl w:val="C63EAB9E"/>
    <w:lvl w:ilvl="0" w:tplc="7AFED644">
      <w:start w:val="1"/>
      <w:numFmt w:val="bullet"/>
      <w:lvlText w:val=""/>
      <w:lvlJc w:val="left"/>
      <w:pPr>
        <w:tabs>
          <w:tab w:val="num" w:pos="720"/>
        </w:tabs>
        <w:ind w:left="720" w:hanging="360"/>
      </w:pPr>
      <w:rPr>
        <w:rFonts w:ascii="Symbol" w:hAnsi="Symbol" w:hint="default"/>
      </w:rPr>
    </w:lvl>
    <w:lvl w:ilvl="1" w:tplc="73BA2244" w:tentative="1">
      <w:start w:val="1"/>
      <w:numFmt w:val="bullet"/>
      <w:lvlText w:val=""/>
      <w:lvlJc w:val="left"/>
      <w:pPr>
        <w:tabs>
          <w:tab w:val="num" w:pos="1440"/>
        </w:tabs>
        <w:ind w:left="1440" w:hanging="360"/>
      </w:pPr>
      <w:rPr>
        <w:rFonts w:ascii="Symbol" w:hAnsi="Symbol" w:hint="default"/>
      </w:rPr>
    </w:lvl>
    <w:lvl w:ilvl="2" w:tplc="E8F2087C" w:tentative="1">
      <w:start w:val="1"/>
      <w:numFmt w:val="bullet"/>
      <w:lvlText w:val=""/>
      <w:lvlJc w:val="left"/>
      <w:pPr>
        <w:tabs>
          <w:tab w:val="num" w:pos="2160"/>
        </w:tabs>
        <w:ind w:left="2160" w:hanging="360"/>
      </w:pPr>
      <w:rPr>
        <w:rFonts w:ascii="Symbol" w:hAnsi="Symbol" w:hint="default"/>
      </w:rPr>
    </w:lvl>
    <w:lvl w:ilvl="3" w:tplc="CF0A6606" w:tentative="1">
      <w:start w:val="1"/>
      <w:numFmt w:val="bullet"/>
      <w:lvlText w:val=""/>
      <w:lvlJc w:val="left"/>
      <w:pPr>
        <w:tabs>
          <w:tab w:val="num" w:pos="2880"/>
        </w:tabs>
        <w:ind w:left="2880" w:hanging="360"/>
      </w:pPr>
      <w:rPr>
        <w:rFonts w:ascii="Symbol" w:hAnsi="Symbol" w:hint="default"/>
      </w:rPr>
    </w:lvl>
    <w:lvl w:ilvl="4" w:tplc="765049FA" w:tentative="1">
      <w:start w:val="1"/>
      <w:numFmt w:val="bullet"/>
      <w:lvlText w:val=""/>
      <w:lvlJc w:val="left"/>
      <w:pPr>
        <w:tabs>
          <w:tab w:val="num" w:pos="3600"/>
        </w:tabs>
        <w:ind w:left="3600" w:hanging="360"/>
      </w:pPr>
      <w:rPr>
        <w:rFonts w:ascii="Symbol" w:hAnsi="Symbol" w:hint="default"/>
      </w:rPr>
    </w:lvl>
    <w:lvl w:ilvl="5" w:tplc="677EEA08" w:tentative="1">
      <w:start w:val="1"/>
      <w:numFmt w:val="bullet"/>
      <w:lvlText w:val=""/>
      <w:lvlJc w:val="left"/>
      <w:pPr>
        <w:tabs>
          <w:tab w:val="num" w:pos="4320"/>
        </w:tabs>
        <w:ind w:left="4320" w:hanging="360"/>
      </w:pPr>
      <w:rPr>
        <w:rFonts w:ascii="Symbol" w:hAnsi="Symbol" w:hint="default"/>
      </w:rPr>
    </w:lvl>
    <w:lvl w:ilvl="6" w:tplc="E8FE1D30" w:tentative="1">
      <w:start w:val="1"/>
      <w:numFmt w:val="bullet"/>
      <w:lvlText w:val=""/>
      <w:lvlJc w:val="left"/>
      <w:pPr>
        <w:tabs>
          <w:tab w:val="num" w:pos="5040"/>
        </w:tabs>
        <w:ind w:left="5040" w:hanging="360"/>
      </w:pPr>
      <w:rPr>
        <w:rFonts w:ascii="Symbol" w:hAnsi="Symbol" w:hint="default"/>
      </w:rPr>
    </w:lvl>
    <w:lvl w:ilvl="7" w:tplc="03B81882" w:tentative="1">
      <w:start w:val="1"/>
      <w:numFmt w:val="bullet"/>
      <w:lvlText w:val=""/>
      <w:lvlJc w:val="left"/>
      <w:pPr>
        <w:tabs>
          <w:tab w:val="num" w:pos="5760"/>
        </w:tabs>
        <w:ind w:left="5760" w:hanging="360"/>
      </w:pPr>
      <w:rPr>
        <w:rFonts w:ascii="Symbol" w:hAnsi="Symbol" w:hint="default"/>
      </w:rPr>
    </w:lvl>
    <w:lvl w:ilvl="8" w:tplc="7E306BD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51E807A4"/>
    <w:multiLevelType w:val="hybridMultilevel"/>
    <w:tmpl w:val="C3B45E0A"/>
    <w:lvl w:ilvl="0" w:tplc="7AFED644">
      <w:start w:val="1"/>
      <w:numFmt w:val="bullet"/>
      <w:lvlText w:val=""/>
      <w:lvlJc w:val="left"/>
      <w:pPr>
        <w:tabs>
          <w:tab w:val="num" w:pos="720"/>
        </w:tabs>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5CE0087"/>
    <w:multiLevelType w:val="multilevel"/>
    <w:tmpl w:val="F190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A86E03"/>
    <w:multiLevelType w:val="hybridMultilevel"/>
    <w:tmpl w:val="6EAE76AC"/>
    <w:lvl w:ilvl="0" w:tplc="7AFED644">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7" w15:restartNumberingAfterBreak="0">
    <w:nsid w:val="6959543D"/>
    <w:multiLevelType w:val="multilevel"/>
    <w:tmpl w:val="E472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3A953A"/>
    <w:multiLevelType w:val="hybridMultilevel"/>
    <w:tmpl w:val="A66294E6"/>
    <w:lvl w:ilvl="0" w:tplc="BDAE55A6">
      <w:start w:val="1"/>
      <w:numFmt w:val="bullet"/>
      <w:lvlText w:val=""/>
      <w:lvlJc w:val="left"/>
      <w:pPr>
        <w:ind w:left="720" w:hanging="360"/>
      </w:pPr>
      <w:rPr>
        <w:rFonts w:ascii="Symbol" w:hAnsi="Symbol" w:hint="default"/>
      </w:rPr>
    </w:lvl>
    <w:lvl w:ilvl="1" w:tplc="381010E8">
      <w:start w:val="1"/>
      <w:numFmt w:val="bullet"/>
      <w:lvlText w:val="o"/>
      <w:lvlJc w:val="left"/>
      <w:pPr>
        <w:ind w:left="1440" w:hanging="360"/>
      </w:pPr>
      <w:rPr>
        <w:rFonts w:ascii="Courier New" w:hAnsi="Courier New" w:hint="default"/>
      </w:rPr>
    </w:lvl>
    <w:lvl w:ilvl="2" w:tplc="F09C404E">
      <w:start w:val="1"/>
      <w:numFmt w:val="bullet"/>
      <w:lvlText w:val=""/>
      <w:lvlJc w:val="left"/>
      <w:pPr>
        <w:ind w:left="2160" w:hanging="360"/>
      </w:pPr>
      <w:rPr>
        <w:rFonts w:ascii="Wingdings" w:hAnsi="Wingdings" w:hint="default"/>
      </w:rPr>
    </w:lvl>
    <w:lvl w:ilvl="3" w:tplc="832C9A50">
      <w:start w:val="1"/>
      <w:numFmt w:val="bullet"/>
      <w:lvlText w:val=""/>
      <w:lvlJc w:val="left"/>
      <w:pPr>
        <w:ind w:left="2880" w:hanging="360"/>
      </w:pPr>
      <w:rPr>
        <w:rFonts w:ascii="Symbol" w:hAnsi="Symbol" w:hint="default"/>
      </w:rPr>
    </w:lvl>
    <w:lvl w:ilvl="4" w:tplc="79A08F38">
      <w:start w:val="1"/>
      <w:numFmt w:val="bullet"/>
      <w:lvlText w:val="o"/>
      <w:lvlJc w:val="left"/>
      <w:pPr>
        <w:ind w:left="3600" w:hanging="360"/>
      </w:pPr>
      <w:rPr>
        <w:rFonts w:ascii="Courier New" w:hAnsi="Courier New" w:hint="default"/>
      </w:rPr>
    </w:lvl>
    <w:lvl w:ilvl="5" w:tplc="FFFCEFB4">
      <w:start w:val="1"/>
      <w:numFmt w:val="bullet"/>
      <w:lvlText w:val=""/>
      <w:lvlJc w:val="left"/>
      <w:pPr>
        <w:ind w:left="4320" w:hanging="360"/>
      </w:pPr>
      <w:rPr>
        <w:rFonts w:ascii="Wingdings" w:hAnsi="Wingdings" w:hint="default"/>
      </w:rPr>
    </w:lvl>
    <w:lvl w:ilvl="6" w:tplc="8326CE7C">
      <w:start w:val="1"/>
      <w:numFmt w:val="bullet"/>
      <w:lvlText w:val=""/>
      <w:lvlJc w:val="left"/>
      <w:pPr>
        <w:ind w:left="5040" w:hanging="360"/>
      </w:pPr>
      <w:rPr>
        <w:rFonts w:ascii="Symbol" w:hAnsi="Symbol" w:hint="default"/>
      </w:rPr>
    </w:lvl>
    <w:lvl w:ilvl="7" w:tplc="1E5AD6C8">
      <w:start w:val="1"/>
      <w:numFmt w:val="bullet"/>
      <w:lvlText w:val="o"/>
      <w:lvlJc w:val="left"/>
      <w:pPr>
        <w:ind w:left="5760" w:hanging="360"/>
      </w:pPr>
      <w:rPr>
        <w:rFonts w:ascii="Courier New" w:hAnsi="Courier New" w:hint="default"/>
      </w:rPr>
    </w:lvl>
    <w:lvl w:ilvl="8" w:tplc="3CBC560C">
      <w:start w:val="1"/>
      <w:numFmt w:val="bullet"/>
      <w:lvlText w:val=""/>
      <w:lvlJc w:val="left"/>
      <w:pPr>
        <w:ind w:left="6480" w:hanging="360"/>
      </w:pPr>
      <w:rPr>
        <w:rFonts w:ascii="Wingdings" w:hAnsi="Wingdings" w:hint="default"/>
      </w:rPr>
    </w:lvl>
  </w:abstractNum>
  <w:abstractNum w:abstractNumId="19" w15:restartNumberingAfterBreak="0">
    <w:nsid w:val="6CC805E0"/>
    <w:multiLevelType w:val="multilevel"/>
    <w:tmpl w:val="16EE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F81CA71"/>
    <w:multiLevelType w:val="hybridMultilevel"/>
    <w:tmpl w:val="6ECE7890"/>
    <w:lvl w:ilvl="0" w:tplc="C5C4966C">
      <w:start w:val="1"/>
      <w:numFmt w:val="bullet"/>
      <w:lvlText w:val=""/>
      <w:lvlJc w:val="left"/>
      <w:pPr>
        <w:ind w:left="720" w:hanging="360"/>
      </w:pPr>
      <w:rPr>
        <w:rFonts w:ascii="Symbol" w:hAnsi="Symbol" w:hint="default"/>
      </w:rPr>
    </w:lvl>
    <w:lvl w:ilvl="1" w:tplc="551EF94C">
      <w:start w:val="1"/>
      <w:numFmt w:val="bullet"/>
      <w:lvlText w:val="o"/>
      <w:lvlJc w:val="left"/>
      <w:pPr>
        <w:ind w:left="1440" w:hanging="360"/>
      </w:pPr>
      <w:rPr>
        <w:rFonts w:ascii="Courier New" w:hAnsi="Courier New" w:hint="default"/>
      </w:rPr>
    </w:lvl>
    <w:lvl w:ilvl="2" w:tplc="8A16FF26">
      <w:start w:val="1"/>
      <w:numFmt w:val="bullet"/>
      <w:lvlText w:val=""/>
      <w:lvlJc w:val="left"/>
      <w:pPr>
        <w:ind w:left="2160" w:hanging="360"/>
      </w:pPr>
      <w:rPr>
        <w:rFonts w:ascii="Wingdings" w:hAnsi="Wingdings" w:hint="default"/>
      </w:rPr>
    </w:lvl>
    <w:lvl w:ilvl="3" w:tplc="D9447EE8">
      <w:start w:val="1"/>
      <w:numFmt w:val="bullet"/>
      <w:lvlText w:val=""/>
      <w:lvlJc w:val="left"/>
      <w:pPr>
        <w:ind w:left="2880" w:hanging="360"/>
      </w:pPr>
      <w:rPr>
        <w:rFonts w:ascii="Symbol" w:hAnsi="Symbol" w:hint="default"/>
      </w:rPr>
    </w:lvl>
    <w:lvl w:ilvl="4" w:tplc="E66C4E22">
      <w:start w:val="1"/>
      <w:numFmt w:val="bullet"/>
      <w:lvlText w:val="o"/>
      <w:lvlJc w:val="left"/>
      <w:pPr>
        <w:ind w:left="3600" w:hanging="360"/>
      </w:pPr>
      <w:rPr>
        <w:rFonts w:ascii="Courier New" w:hAnsi="Courier New" w:hint="default"/>
      </w:rPr>
    </w:lvl>
    <w:lvl w:ilvl="5" w:tplc="00725722">
      <w:start w:val="1"/>
      <w:numFmt w:val="bullet"/>
      <w:lvlText w:val=""/>
      <w:lvlJc w:val="left"/>
      <w:pPr>
        <w:ind w:left="4320" w:hanging="360"/>
      </w:pPr>
      <w:rPr>
        <w:rFonts w:ascii="Wingdings" w:hAnsi="Wingdings" w:hint="default"/>
      </w:rPr>
    </w:lvl>
    <w:lvl w:ilvl="6" w:tplc="23803886">
      <w:start w:val="1"/>
      <w:numFmt w:val="bullet"/>
      <w:lvlText w:val=""/>
      <w:lvlJc w:val="left"/>
      <w:pPr>
        <w:ind w:left="5040" w:hanging="360"/>
      </w:pPr>
      <w:rPr>
        <w:rFonts w:ascii="Symbol" w:hAnsi="Symbol" w:hint="default"/>
      </w:rPr>
    </w:lvl>
    <w:lvl w:ilvl="7" w:tplc="D2965C9E">
      <w:start w:val="1"/>
      <w:numFmt w:val="bullet"/>
      <w:lvlText w:val="o"/>
      <w:lvlJc w:val="left"/>
      <w:pPr>
        <w:ind w:left="5760" w:hanging="360"/>
      </w:pPr>
      <w:rPr>
        <w:rFonts w:ascii="Courier New" w:hAnsi="Courier New" w:hint="default"/>
      </w:rPr>
    </w:lvl>
    <w:lvl w:ilvl="8" w:tplc="791C95EE">
      <w:start w:val="1"/>
      <w:numFmt w:val="bullet"/>
      <w:lvlText w:val=""/>
      <w:lvlJc w:val="left"/>
      <w:pPr>
        <w:ind w:left="6480" w:hanging="360"/>
      </w:pPr>
      <w:rPr>
        <w:rFonts w:ascii="Wingdings" w:hAnsi="Wingdings" w:hint="default"/>
      </w:rPr>
    </w:lvl>
  </w:abstractNum>
  <w:abstractNum w:abstractNumId="21" w15:restartNumberingAfterBreak="0">
    <w:nsid w:val="71134DCF"/>
    <w:multiLevelType w:val="hybridMultilevel"/>
    <w:tmpl w:val="A0AC4D4A"/>
    <w:lvl w:ilvl="0" w:tplc="95F20160">
      <w:start w:val="1"/>
      <w:numFmt w:val="bullet"/>
      <w:lvlText w:val=""/>
      <w:lvlJc w:val="left"/>
      <w:pPr>
        <w:ind w:left="720" w:hanging="360"/>
      </w:pPr>
      <w:rPr>
        <w:rFonts w:ascii="Symbol" w:hAnsi="Symbol" w:hint="default"/>
      </w:rPr>
    </w:lvl>
    <w:lvl w:ilvl="1" w:tplc="09042D04">
      <w:start w:val="1"/>
      <w:numFmt w:val="bullet"/>
      <w:lvlText w:val="o"/>
      <w:lvlJc w:val="left"/>
      <w:pPr>
        <w:ind w:left="1440" w:hanging="360"/>
      </w:pPr>
      <w:rPr>
        <w:rFonts w:ascii="Courier New" w:hAnsi="Courier New" w:hint="default"/>
      </w:rPr>
    </w:lvl>
    <w:lvl w:ilvl="2" w:tplc="7A069CFA">
      <w:start w:val="1"/>
      <w:numFmt w:val="bullet"/>
      <w:lvlText w:val=""/>
      <w:lvlJc w:val="left"/>
      <w:pPr>
        <w:ind w:left="2160" w:hanging="360"/>
      </w:pPr>
      <w:rPr>
        <w:rFonts w:ascii="Wingdings" w:hAnsi="Wingdings" w:hint="default"/>
      </w:rPr>
    </w:lvl>
    <w:lvl w:ilvl="3" w:tplc="A6DE01A6">
      <w:start w:val="1"/>
      <w:numFmt w:val="bullet"/>
      <w:lvlText w:val=""/>
      <w:lvlJc w:val="left"/>
      <w:pPr>
        <w:ind w:left="2880" w:hanging="360"/>
      </w:pPr>
      <w:rPr>
        <w:rFonts w:ascii="Symbol" w:hAnsi="Symbol" w:hint="default"/>
      </w:rPr>
    </w:lvl>
    <w:lvl w:ilvl="4" w:tplc="BC7A40F6">
      <w:start w:val="1"/>
      <w:numFmt w:val="bullet"/>
      <w:lvlText w:val="o"/>
      <w:lvlJc w:val="left"/>
      <w:pPr>
        <w:ind w:left="3600" w:hanging="360"/>
      </w:pPr>
      <w:rPr>
        <w:rFonts w:ascii="Courier New" w:hAnsi="Courier New" w:hint="default"/>
      </w:rPr>
    </w:lvl>
    <w:lvl w:ilvl="5" w:tplc="6D527C8C">
      <w:start w:val="1"/>
      <w:numFmt w:val="bullet"/>
      <w:lvlText w:val=""/>
      <w:lvlJc w:val="left"/>
      <w:pPr>
        <w:ind w:left="4320" w:hanging="360"/>
      </w:pPr>
      <w:rPr>
        <w:rFonts w:ascii="Wingdings" w:hAnsi="Wingdings" w:hint="default"/>
      </w:rPr>
    </w:lvl>
    <w:lvl w:ilvl="6" w:tplc="A0E05640">
      <w:start w:val="1"/>
      <w:numFmt w:val="bullet"/>
      <w:lvlText w:val=""/>
      <w:lvlJc w:val="left"/>
      <w:pPr>
        <w:ind w:left="5040" w:hanging="360"/>
      </w:pPr>
      <w:rPr>
        <w:rFonts w:ascii="Symbol" w:hAnsi="Symbol" w:hint="default"/>
      </w:rPr>
    </w:lvl>
    <w:lvl w:ilvl="7" w:tplc="277E79E4">
      <w:start w:val="1"/>
      <w:numFmt w:val="bullet"/>
      <w:lvlText w:val="o"/>
      <w:lvlJc w:val="left"/>
      <w:pPr>
        <w:ind w:left="5760" w:hanging="360"/>
      </w:pPr>
      <w:rPr>
        <w:rFonts w:ascii="Courier New" w:hAnsi="Courier New" w:hint="default"/>
      </w:rPr>
    </w:lvl>
    <w:lvl w:ilvl="8" w:tplc="A98C145E">
      <w:start w:val="1"/>
      <w:numFmt w:val="bullet"/>
      <w:lvlText w:val=""/>
      <w:lvlJc w:val="left"/>
      <w:pPr>
        <w:ind w:left="6480" w:hanging="360"/>
      </w:pPr>
      <w:rPr>
        <w:rFonts w:ascii="Wingdings" w:hAnsi="Wingdings" w:hint="default"/>
      </w:rPr>
    </w:lvl>
  </w:abstractNum>
  <w:abstractNum w:abstractNumId="22" w15:restartNumberingAfterBreak="0">
    <w:nsid w:val="77413ACC"/>
    <w:multiLevelType w:val="hybridMultilevel"/>
    <w:tmpl w:val="B2F02696"/>
    <w:lvl w:ilvl="0" w:tplc="B82AD35A">
      <w:start w:val="2"/>
      <w:numFmt w:val="decimal"/>
      <w:lvlText w:val="%1."/>
      <w:lvlJc w:val="left"/>
      <w:pPr>
        <w:ind w:left="720" w:hanging="360"/>
      </w:pPr>
    </w:lvl>
    <w:lvl w:ilvl="1" w:tplc="BA62BC9A">
      <w:start w:val="1"/>
      <w:numFmt w:val="lowerLetter"/>
      <w:lvlText w:val="%2."/>
      <w:lvlJc w:val="left"/>
      <w:pPr>
        <w:ind w:left="1440" w:hanging="360"/>
      </w:pPr>
    </w:lvl>
    <w:lvl w:ilvl="2" w:tplc="0F78EDDA">
      <w:start w:val="1"/>
      <w:numFmt w:val="lowerRoman"/>
      <w:lvlText w:val="%3."/>
      <w:lvlJc w:val="right"/>
      <w:pPr>
        <w:ind w:left="2160" w:hanging="180"/>
      </w:pPr>
    </w:lvl>
    <w:lvl w:ilvl="3" w:tplc="5DDE6C3C">
      <w:start w:val="1"/>
      <w:numFmt w:val="decimal"/>
      <w:lvlText w:val="%4."/>
      <w:lvlJc w:val="left"/>
      <w:pPr>
        <w:ind w:left="2880" w:hanging="360"/>
      </w:pPr>
    </w:lvl>
    <w:lvl w:ilvl="4" w:tplc="DAB01CA4">
      <w:start w:val="1"/>
      <w:numFmt w:val="lowerLetter"/>
      <w:lvlText w:val="%5."/>
      <w:lvlJc w:val="left"/>
      <w:pPr>
        <w:ind w:left="3600" w:hanging="360"/>
      </w:pPr>
    </w:lvl>
    <w:lvl w:ilvl="5" w:tplc="2BBE687C">
      <w:start w:val="1"/>
      <w:numFmt w:val="lowerRoman"/>
      <w:lvlText w:val="%6."/>
      <w:lvlJc w:val="right"/>
      <w:pPr>
        <w:ind w:left="4320" w:hanging="180"/>
      </w:pPr>
    </w:lvl>
    <w:lvl w:ilvl="6" w:tplc="FD2E7E20">
      <w:start w:val="1"/>
      <w:numFmt w:val="decimal"/>
      <w:lvlText w:val="%7."/>
      <w:lvlJc w:val="left"/>
      <w:pPr>
        <w:ind w:left="5040" w:hanging="360"/>
      </w:pPr>
    </w:lvl>
    <w:lvl w:ilvl="7" w:tplc="F9CE1DF0">
      <w:start w:val="1"/>
      <w:numFmt w:val="lowerLetter"/>
      <w:lvlText w:val="%8."/>
      <w:lvlJc w:val="left"/>
      <w:pPr>
        <w:ind w:left="5760" w:hanging="360"/>
      </w:pPr>
    </w:lvl>
    <w:lvl w:ilvl="8" w:tplc="C210735E">
      <w:start w:val="1"/>
      <w:numFmt w:val="lowerRoman"/>
      <w:lvlText w:val="%9."/>
      <w:lvlJc w:val="right"/>
      <w:pPr>
        <w:ind w:left="6480" w:hanging="180"/>
      </w:pPr>
    </w:lvl>
  </w:abstractNum>
  <w:num w:numId="1" w16cid:durableId="1536964313">
    <w:abstractNumId w:val="18"/>
  </w:num>
  <w:num w:numId="2" w16cid:durableId="1159228581">
    <w:abstractNumId w:val="12"/>
  </w:num>
  <w:num w:numId="3" w16cid:durableId="1921208434">
    <w:abstractNumId w:val="4"/>
  </w:num>
  <w:num w:numId="4" w16cid:durableId="1175656374">
    <w:abstractNumId w:val="20"/>
  </w:num>
  <w:num w:numId="5" w16cid:durableId="1279070383">
    <w:abstractNumId w:val="21"/>
  </w:num>
  <w:num w:numId="6" w16cid:durableId="161698860">
    <w:abstractNumId w:val="1"/>
  </w:num>
  <w:num w:numId="7" w16cid:durableId="1891767649">
    <w:abstractNumId w:val="1"/>
  </w:num>
  <w:num w:numId="8" w16cid:durableId="1249731513">
    <w:abstractNumId w:val="1"/>
  </w:num>
  <w:num w:numId="9" w16cid:durableId="863321113">
    <w:abstractNumId w:val="1"/>
  </w:num>
  <w:num w:numId="10" w16cid:durableId="1029917440">
    <w:abstractNumId w:val="9"/>
  </w:num>
  <w:num w:numId="11" w16cid:durableId="1327588686">
    <w:abstractNumId w:val="13"/>
  </w:num>
  <w:num w:numId="12" w16cid:durableId="1639142031">
    <w:abstractNumId w:val="0"/>
  </w:num>
  <w:num w:numId="13" w16cid:durableId="1823161666">
    <w:abstractNumId w:val="14"/>
  </w:num>
  <w:num w:numId="14" w16cid:durableId="709190339">
    <w:abstractNumId w:val="5"/>
  </w:num>
  <w:num w:numId="15" w16cid:durableId="1005326329">
    <w:abstractNumId w:val="16"/>
  </w:num>
  <w:num w:numId="16" w16cid:durableId="857036772">
    <w:abstractNumId w:val="22"/>
  </w:num>
  <w:num w:numId="17" w16cid:durableId="541092163">
    <w:abstractNumId w:val="11"/>
  </w:num>
  <w:num w:numId="18" w16cid:durableId="45879030">
    <w:abstractNumId w:val="8"/>
  </w:num>
  <w:num w:numId="19" w16cid:durableId="715738221">
    <w:abstractNumId w:val="6"/>
  </w:num>
  <w:num w:numId="20" w16cid:durableId="1900096751">
    <w:abstractNumId w:val="2"/>
  </w:num>
  <w:num w:numId="21" w16cid:durableId="1007250591">
    <w:abstractNumId w:val="3"/>
  </w:num>
  <w:num w:numId="22" w16cid:durableId="1198620221">
    <w:abstractNumId w:val="7"/>
  </w:num>
  <w:num w:numId="23" w16cid:durableId="932472166">
    <w:abstractNumId w:val="10"/>
  </w:num>
  <w:num w:numId="24" w16cid:durableId="605120995">
    <w:abstractNumId w:val="15"/>
  </w:num>
  <w:num w:numId="25" w16cid:durableId="514541004">
    <w:abstractNumId w:val="19"/>
  </w:num>
  <w:num w:numId="26" w16cid:durableId="18592767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211"/>
    <w:rsid w:val="00000B85"/>
    <w:rsid w:val="00001761"/>
    <w:rsid w:val="00004052"/>
    <w:rsid w:val="00015067"/>
    <w:rsid w:val="00016C1F"/>
    <w:rsid w:val="00022427"/>
    <w:rsid w:val="00036C9C"/>
    <w:rsid w:val="00042FF3"/>
    <w:rsid w:val="0005185F"/>
    <w:rsid w:val="000560CD"/>
    <w:rsid w:val="00060211"/>
    <w:rsid w:val="00092CC7"/>
    <w:rsid w:val="0009529F"/>
    <w:rsid w:val="000C134B"/>
    <w:rsid w:val="000E12A3"/>
    <w:rsid w:val="000F02D8"/>
    <w:rsid w:val="000F1EC0"/>
    <w:rsid w:val="001038C9"/>
    <w:rsid w:val="0011010B"/>
    <w:rsid w:val="0012470A"/>
    <w:rsid w:val="001324CC"/>
    <w:rsid w:val="00141429"/>
    <w:rsid w:val="00155005"/>
    <w:rsid w:val="001567A3"/>
    <w:rsid w:val="00160294"/>
    <w:rsid w:val="00195C71"/>
    <w:rsid w:val="001B56AE"/>
    <w:rsid w:val="001C6FDE"/>
    <w:rsid w:val="001D085E"/>
    <w:rsid w:val="00201538"/>
    <w:rsid w:val="00223309"/>
    <w:rsid w:val="00232848"/>
    <w:rsid w:val="0023289A"/>
    <w:rsid w:val="0024630F"/>
    <w:rsid w:val="0024737D"/>
    <w:rsid w:val="002475E2"/>
    <w:rsid w:val="002520EE"/>
    <w:rsid w:val="002A32B9"/>
    <w:rsid w:val="002E5ED2"/>
    <w:rsid w:val="002F07C9"/>
    <w:rsid w:val="00304E7E"/>
    <w:rsid w:val="00320E17"/>
    <w:rsid w:val="00347ED1"/>
    <w:rsid w:val="00352035"/>
    <w:rsid w:val="003550D9"/>
    <w:rsid w:val="003806F5"/>
    <w:rsid w:val="003813E4"/>
    <w:rsid w:val="00386755"/>
    <w:rsid w:val="003A3D1A"/>
    <w:rsid w:val="003A3E98"/>
    <w:rsid w:val="003B17FA"/>
    <w:rsid w:val="003C3C57"/>
    <w:rsid w:val="003D10F9"/>
    <w:rsid w:val="003D2BDB"/>
    <w:rsid w:val="003E62B9"/>
    <w:rsid w:val="0040034D"/>
    <w:rsid w:val="00411496"/>
    <w:rsid w:val="0044130F"/>
    <w:rsid w:val="00447C2D"/>
    <w:rsid w:val="0045301B"/>
    <w:rsid w:val="0046269B"/>
    <w:rsid w:val="00492B71"/>
    <w:rsid w:val="00492D18"/>
    <w:rsid w:val="004A3785"/>
    <w:rsid w:val="004B7356"/>
    <w:rsid w:val="004C0437"/>
    <w:rsid w:val="004C3717"/>
    <w:rsid w:val="004C7577"/>
    <w:rsid w:val="00505B5C"/>
    <w:rsid w:val="005124D6"/>
    <w:rsid w:val="00514605"/>
    <w:rsid w:val="00527C5C"/>
    <w:rsid w:val="00562384"/>
    <w:rsid w:val="0056762F"/>
    <w:rsid w:val="00595A0B"/>
    <w:rsid w:val="005B055F"/>
    <w:rsid w:val="005B0877"/>
    <w:rsid w:val="005B3947"/>
    <w:rsid w:val="005C29FF"/>
    <w:rsid w:val="005C7B5B"/>
    <w:rsid w:val="005F2503"/>
    <w:rsid w:val="00610B08"/>
    <w:rsid w:val="00610CA1"/>
    <w:rsid w:val="00640293"/>
    <w:rsid w:val="006621D2"/>
    <w:rsid w:val="00673FE0"/>
    <w:rsid w:val="006A0601"/>
    <w:rsid w:val="006A320C"/>
    <w:rsid w:val="006D37B3"/>
    <w:rsid w:val="00705B12"/>
    <w:rsid w:val="00720E14"/>
    <w:rsid w:val="007250D9"/>
    <w:rsid w:val="00740C2D"/>
    <w:rsid w:val="007473E2"/>
    <w:rsid w:val="00786AEF"/>
    <w:rsid w:val="00786D45"/>
    <w:rsid w:val="0079226E"/>
    <w:rsid w:val="007A3FA3"/>
    <w:rsid w:val="007A553F"/>
    <w:rsid w:val="007B4C4A"/>
    <w:rsid w:val="007D3DEA"/>
    <w:rsid w:val="007E4E54"/>
    <w:rsid w:val="007F0512"/>
    <w:rsid w:val="007F7BCF"/>
    <w:rsid w:val="00811D94"/>
    <w:rsid w:val="00821420"/>
    <w:rsid w:val="008218EE"/>
    <w:rsid w:val="00831609"/>
    <w:rsid w:val="00877C16"/>
    <w:rsid w:val="00895ADA"/>
    <w:rsid w:val="008A1B55"/>
    <w:rsid w:val="008C06FF"/>
    <w:rsid w:val="008F626D"/>
    <w:rsid w:val="00910203"/>
    <w:rsid w:val="00925B48"/>
    <w:rsid w:val="00936976"/>
    <w:rsid w:val="00956D1C"/>
    <w:rsid w:val="00957B15"/>
    <w:rsid w:val="009618BA"/>
    <w:rsid w:val="009E74BF"/>
    <w:rsid w:val="009F42BD"/>
    <w:rsid w:val="00A36090"/>
    <w:rsid w:val="00A77A7F"/>
    <w:rsid w:val="00A80D0F"/>
    <w:rsid w:val="00A96235"/>
    <w:rsid w:val="00A963CE"/>
    <w:rsid w:val="00AA74E5"/>
    <w:rsid w:val="00AA78F8"/>
    <w:rsid w:val="00AC017C"/>
    <w:rsid w:val="00AE1CE1"/>
    <w:rsid w:val="00AE2202"/>
    <w:rsid w:val="00B26C0D"/>
    <w:rsid w:val="00B2728B"/>
    <w:rsid w:val="00B36883"/>
    <w:rsid w:val="00B5400D"/>
    <w:rsid w:val="00B56C8C"/>
    <w:rsid w:val="00B579D9"/>
    <w:rsid w:val="00B57E0C"/>
    <w:rsid w:val="00B64B14"/>
    <w:rsid w:val="00B75020"/>
    <w:rsid w:val="00B80609"/>
    <w:rsid w:val="00B94919"/>
    <w:rsid w:val="00B95BF4"/>
    <w:rsid w:val="00BA2819"/>
    <w:rsid w:val="00C15382"/>
    <w:rsid w:val="00C24DD1"/>
    <w:rsid w:val="00C452B7"/>
    <w:rsid w:val="00C562B1"/>
    <w:rsid w:val="00C8637A"/>
    <w:rsid w:val="00CA4A1C"/>
    <w:rsid w:val="00CD7123"/>
    <w:rsid w:val="00CF772C"/>
    <w:rsid w:val="00D00071"/>
    <w:rsid w:val="00D063D1"/>
    <w:rsid w:val="00D44F4B"/>
    <w:rsid w:val="00D72525"/>
    <w:rsid w:val="00D75BC6"/>
    <w:rsid w:val="00D92175"/>
    <w:rsid w:val="00D94532"/>
    <w:rsid w:val="00DA4373"/>
    <w:rsid w:val="00DC068B"/>
    <w:rsid w:val="00DC347C"/>
    <w:rsid w:val="00DC6FDD"/>
    <w:rsid w:val="00DD6763"/>
    <w:rsid w:val="00DE4F1D"/>
    <w:rsid w:val="00E0108B"/>
    <w:rsid w:val="00E07DBF"/>
    <w:rsid w:val="00E13E56"/>
    <w:rsid w:val="00E1474E"/>
    <w:rsid w:val="00E16DDF"/>
    <w:rsid w:val="00E24CF7"/>
    <w:rsid w:val="00E3736E"/>
    <w:rsid w:val="00E44FF8"/>
    <w:rsid w:val="00E561ED"/>
    <w:rsid w:val="00E70FA6"/>
    <w:rsid w:val="00E75A67"/>
    <w:rsid w:val="00E8751E"/>
    <w:rsid w:val="00EC6757"/>
    <w:rsid w:val="00EF5AE2"/>
    <w:rsid w:val="00F33DA2"/>
    <w:rsid w:val="00F37540"/>
    <w:rsid w:val="00F549CC"/>
    <w:rsid w:val="00FA432F"/>
    <w:rsid w:val="00FA63E7"/>
    <w:rsid w:val="00FC2424"/>
    <w:rsid w:val="00FD5CF7"/>
    <w:rsid w:val="00FE592E"/>
    <w:rsid w:val="00FF72CF"/>
    <w:rsid w:val="01064F86"/>
    <w:rsid w:val="01F2FEE7"/>
    <w:rsid w:val="02E2FAFC"/>
    <w:rsid w:val="030F60FD"/>
    <w:rsid w:val="0350C2CB"/>
    <w:rsid w:val="036C9005"/>
    <w:rsid w:val="03CEE148"/>
    <w:rsid w:val="043BC017"/>
    <w:rsid w:val="047C7B90"/>
    <w:rsid w:val="04A4ECDD"/>
    <w:rsid w:val="04BA8A61"/>
    <w:rsid w:val="04E52EEF"/>
    <w:rsid w:val="05043EB3"/>
    <w:rsid w:val="0592336E"/>
    <w:rsid w:val="059B0966"/>
    <w:rsid w:val="05DDBEF7"/>
    <w:rsid w:val="05E1A646"/>
    <w:rsid w:val="061A8A4B"/>
    <w:rsid w:val="063C8B80"/>
    <w:rsid w:val="0743F499"/>
    <w:rsid w:val="078DB17D"/>
    <w:rsid w:val="07AA2223"/>
    <w:rsid w:val="07E85D1A"/>
    <w:rsid w:val="08CDDC2C"/>
    <w:rsid w:val="098E2ED7"/>
    <w:rsid w:val="09989289"/>
    <w:rsid w:val="0A0EE41C"/>
    <w:rsid w:val="0A1EB477"/>
    <w:rsid w:val="0A2A0D12"/>
    <w:rsid w:val="0A8C1FE8"/>
    <w:rsid w:val="0ABDFA3C"/>
    <w:rsid w:val="0AF084A8"/>
    <w:rsid w:val="0B9CFAD5"/>
    <w:rsid w:val="0C42CE0B"/>
    <w:rsid w:val="0C5E5979"/>
    <w:rsid w:val="0DFA5D08"/>
    <w:rsid w:val="0E29820F"/>
    <w:rsid w:val="0E385322"/>
    <w:rsid w:val="0E4D738F"/>
    <w:rsid w:val="0E83AFD6"/>
    <w:rsid w:val="0E90EF62"/>
    <w:rsid w:val="0E9E1314"/>
    <w:rsid w:val="10349AE0"/>
    <w:rsid w:val="10B33EB5"/>
    <w:rsid w:val="116FDF9F"/>
    <w:rsid w:val="11F834E3"/>
    <w:rsid w:val="1272DDD7"/>
    <w:rsid w:val="13B7153B"/>
    <w:rsid w:val="150875BE"/>
    <w:rsid w:val="154A7AEE"/>
    <w:rsid w:val="157144C9"/>
    <w:rsid w:val="15D2C0B0"/>
    <w:rsid w:val="15FDDE74"/>
    <w:rsid w:val="16D5B7CB"/>
    <w:rsid w:val="17E7266C"/>
    <w:rsid w:val="18012CA6"/>
    <w:rsid w:val="180D7D90"/>
    <w:rsid w:val="183CF68C"/>
    <w:rsid w:val="188750DD"/>
    <w:rsid w:val="1A4BBCFC"/>
    <w:rsid w:val="1A714096"/>
    <w:rsid w:val="1B77CC87"/>
    <w:rsid w:val="1C18545D"/>
    <w:rsid w:val="1C21E6AB"/>
    <w:rsid w:val="1C2833B8"/>
    <w:rsid w:val="1C6511D1"/>
    <w:rsid w:val="1CB640B9"/>
    <w:rsid w:val="1E6BD900"/>
    <w:rsid w:val="1E705F4E"/>
    <w:rsid w:val="1EF44290"/>
    <w:rsid w:val="1F0BDCA7"/>
    <w:rsid w:val="1FA5F6D9"/>
    <w:rsid w:val="21FE5117"/>
    <w:rsid w:val="2236348E"/>
    <w:rsid w:val="229BC97F"/>
    <w:rsid w:val="22F45632"/>
    <w:rsid w:val="24C0B55B"/>
    <w:rsid w:val="252C6376"/>
    <w:rsid w:val="261DB04C"/>
    <w:rsid w:val="2698AD74"/>
    <w:rsid w:val="27186CFD"/>
    <w:rsid w:val="27A31959"/>
    <w:rsid w:val="27B3F11B"/>
    <w:rsid w:val="287D62E8"/>
    <w:rsid w:val="2926341D"/>
    <w:rsid w:val="292C911D"/>
    <w:rsid w:val="294687E0"/>
    <w:rsid w:val="29E86940"/>
    <w:rsid w:val="2ABAC8EE"/>
    <w:rsid w:val="2B2B1692"/>
    <w:rsid w:val="2B380846"/>
    <w:rsid w:val="2C1BDD3E"/>
    <w:rsid w:val="2CAC7DD1"/>
    <w:rsid w:val="2CB8EA7B"/>
    <w:rsid w:val="2D429990"/>
    <w:rsid w:val="2D62F32C"/>
    <w:rsid w:val="2D65770E"/>
    <w:rsid w:val="2D810047"/>
    <w:rsid w:val="2ED1C98C"/>
    <w:rsid w:val="2F1549B6"/>
    <w:rsid w:val="2F4172CC"/>
    <w:rsid w:val="308ECE62"/>
    <w:rsid w:val="30F0960C"/>
    <w:rsid w:val="31938735"/>
    <w:rsid w:val="31BCC404"/>
    <w:rsid w:val="31C796AC"/>
    <w:rsid w:val="31F2F022"/>
    <w:rsid w:val="321D57CE"/>
    <w:rsid w:val="326ECF75"/>
    <w:rsid w:val="338D1389"/>
    <w:rsid w:val="33AF42D7"/>
    <w:rsid w:val="33DE672A"/>
    <w:rsid w:val="33E4D6EE"/>
    <w:rsid w:val="33E8FD7B"/>
    <w:rsid w:val="340AA9EF"/>
    <w:rsid w:val="34450162"/>
    <w:rsid w:val="3493D8C1"/>
    <w:rsid w:val="34E01DD7"/>
    <w:rsid w:val="34F4854D"/>
    <w:rsid w:val="359A8ECC"/>
    <w:rsid w:val="36765C7E"/>
    <w:rsid w:val="36C1ECB4"/>
    <w:rsid w:val="36F57B2B"/>
    <w:rsid w:val="373745C2"/>
    <w:rsid w:val="3739FE42"/>
    <w:rsid w:val="3845B6AD"/>
    <w:rsid w:val="386B47EC"/>
    <w:rsid w:val="39344142"/>
    <w:rsid w:val="3965088C"/>
    <w:rsid w:val="39B63E3F"/>
    <w:rsid w:val="39FEDF49"/>
    <w:rsid w:val="3A2CE08B"/>
    <w:rsid w:val="3ABD61CE"/>
    <w:rsid w:val="3AFE6A5C"/>
    <w:rsid w:val="3BA8465A"/>
    <w:rsid w:val="3C27178C"/>
    <w:rsid w:val="3C4D4EC7"/>
    <w:rsid w:val="3CAE1A17"/>
    <w:rsid w:val="3D35521C"/>
    <w:rsid w:val="3D3618EA"/>
    <w:rsid w:val="3EA6DEA6"/>
    <w:rsid w:val="401FD71B"/>
    <w:rsid w:val="40641F70"/>
    <w:rsid w:val="40A95814"/>
    <w:rsid w:val="40A9B321"/>
    <w:rsid w:val="40F2D1B5"/>
    <w:rsid w:val="410D3E23"/>
    <w:rsid w:val="4178164D"/>
    <w:rsid w:val="41F2406B"/>
    <w:rsid w:val="421C1984"/>
    <w:rsid w:val="42EAE906"/>
    <w:rsid w:val="431ECA6B"/>
    <w:rsid w:val="4439D8ED"/>
    <w:rsid w:val="468AB022"/>
    <w:rsid w:val="4694D10D"/>
    <w:rsid w:val="46988942"/>
    <w:rsid w:val="47051E57"/>
    <w:rsid w:val="4775B578"/>
    <w:rsid w:val="47F2D669"/>
    <w:rsid w:val="47FFE255"/>
    <w:rsid w:val="486123DE"/>
    <w:rsid w:val="4878AFAE"/>
    <w:rsid w:val="49F5721E"/>
    <w:rsid w:val="4A38BE91"/>
    <w:rsid w:val="4A87B367"/>
    <w:rsid w:val="4B0BDE0B"/>
    <w:rsid w:val="4C322C40"/>
    <w:rsid w:val="4C838CC5"/>
    <w:rsid w:val="4CE2728A"/>
    <w:rsid w:val="4D380DDD"/>
    <w:rsid w:val="4D6039C2"/>
    <w:rsid w:val="4D7EFC29"/>
    <w:rsid w:val="4E0FC5AF"/>
    <w:rsid w:val="50A3AEB9"/>
    <w:rsid w:val="511E1A4A"/>
    <w:rsid w:val="51434CC4"/>
    <w:rsid w:val="526456A7"/>
    <w:rsid w:val="52C08576"/>
    <w:rsid w:val="532B3F62"/>
    <w:rsid w:val="5379F060"/>
    <w:rsid w:val="538FAF6D"/>
    <w:rsid w:val="53C67C69"/>
    <w:rsid w:val="546EA6DE"/>
    <w:rsid w:val="548B0DCC"/>
    <w:rsid w:val="54C43096"/>
    <w:rsid w:val="54DC52AE"/>
    <w:rsid w:val="5633DAE4"/>
    <w:rsid w:val="563B4F2C"/>
    <w:rsid w:val="56BEA055"/>
    <w:rsid w:val="57322C57"/>
    <w:rsid w:val="58C4954C"/>
    <w:rsid w:val="590D5D37"/>
    <w:rsid w:val="5952243B"/>
    <w:rsid w:val="5B431ADE"/>
    <w:rsid w:val="5B935113"/>
    <w:rsid w:val="5BA35D4F"/>
    <w:rsid w:val="5E5FE3A9"/>
    <w:rsid w:val="5EA41407"/>
    <w:rsid w:val="5F023B46"/>
    <w:rsid w:val="5F1284EC"/>
    <w:rsid w:val="5F487AF1"/>
    <w:rsid w:val="5F939238"/>
    <w:rsid w:val="5FA43499"/>
    <w:rsid w:val="5FB72DB1"/>
    <w:rsid w:val="5FB7A95A"/>
    <w:rsid w:val="6008D657"/>
    <w:rsid w:val="6075A610"/>
    <w:rsid w:val="61DDA4D3"/>
    <w:rsid w:val="61E1D1E6"/>
    <w:rsid w:val="61F616C2"/>
    <w:rsid w:val="620AA513"/>
    <w:rsid w:val="6288CE42"/>
    <w:rsid w:val="632AC375"/>
    <w:rsid w:val="6332FB17"/>
    <w:rsid w:val="63F9C9A2"/>
    <w:rsid w:val="64E4D12C"/>
    <w:rsid w:val="64F39B90"/>
    <w:rsid w:val="6533B7EA"/>
    <w:rsid w:val="66AFB073"/>
    <w:rsid w:val="674034F1"/>
    <w:rsid w:val="67E4BBC3"/>
    <w:rsid w:val="680D875E"/>
    <w:rsid w:val="685A12B8"/>
    <w:rsid w:val="686F92C7"/>
    <w:rsid w:val="6898DFA6"/>
    <w:rsid w:val="696C9B84"/>
    <w:rsid w:val="69CC1C8F"/>
    <w:rsid w:val="6A3A093A"/>
    <w:rsid w:val="6A498575"/>
    <w:rsid w:val="6A75D6B1"/>
    <w:rsid w:val="6AC42958"/>
    <w:rsid w:val="6ADCB60C"/>
    <w:rsid w:val="6B190AAA"/>
    <w:rsid w:val="6C2CBD3D"/>
    <w:rsid w:val="6C37ECF3"/>
    <w:rsid w:val="6CD80827"/>
    <w:rsid w:val="6D165760"/>
    <w:rsid w:val="6D8C7B08"/>
    <w:rsid w:val="6D953635"/>
    <w:rsid w:val="6E09E8E8"/>
    <w:rsid w:val="6EB97F58"/>
    <w:rsid w:val="6F2FBD43"/>
    <w:rsid w:val="6F6D581F"/>
    <w:rsid w:val="6F86A8CB"/>
    <w:rsid w:val="6FE41F16"/>
    <w:rsid w:val="70230491"/>
    <w:rsid w:val="70E7410A"/>
    <w:rsid w:val="70F5A0E7"/>
    <w:rsid w:val="719AC48A"/>
    <w:rsid w:val="72755E5C"/>
    <w:rsid w:val="7279E209"/>
    <w:rsid w:val="727CD20E"/>
    <w:rsid w:val="72946BB5"/>
    <w:rsid w:val="72B90493"/>
    <w:rsid w:val="72F23318"/>
    <w:rsid w:val="73564499"/>
    <w:rsid w:val="737F5399"/>
    <w:rsid w:val="73B3621D"/>
    <w:rsid w:val="74F78B5E"/>
    <w:rsid w:val="7613E675"/>
    <w:rsid w:val="76C674AF"/>
    <w:rsid w:val="76D391F6"/>
    <w:rsid w:val="7782DEB1"/>
    <w:rsid w:val="7823EE8F"/>
    <w:rsid w:val="7977DC1F"/>
    <w:rsid w:val="79B44B25"/>
    <w:rsid w:val="7C7AB94E"/>
    <w:rsid w:val="7E5E9997"/>
    <w:rsid w:val="7EBA212F"/>
    <w:rsid w:val="7FB0FFCA"/>
    <w:rsid w:val="7FF72D8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20AA9"/>
  <w15:chartTrackingRefBased/>
  <w15:docId w15:val="{074A573B-2E8D-438A-8A73-354049E7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1"/>
        <w:lang w:val="nl-BE" w:eastAsia="en-US"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04E7E"/>
  </w:style>
  <w:style w:type="paragraph" w:styleId="Kop1">
    <w:name w:val="heading 1"/>
    <w:basedOn w:val="Standaard"/>
    <w:next w:val="Standaard"/>
    <w:link w:val="Kop1Char"/>
    <w:uiPriority w:val="9"/>
    <w:qFormat/>
    <w:rsid w:val="00957B15"/>
    <w:pPr>
      <w:keepNext/>
      <w:keepLines/>
      <w:spacing w:before="480" w:after="160" w:line="240" w:lineRule="auto"/>
      <w:outlineLvl w:val="0"/>
    </w:pPr>
    <w:rPr>
      <w:rFonts w:asciiTheme="majorHAnsi" w:eastAsiaTheme="majorEastAsia" w:hAnsiTheme="majorHAnsi" w:cstheme="majorBidi"/>
      <w:color w:val="EB5210" w:themeColor="accent1"/>
      <w:sz w:val="40"/>
      <w:szCs w:val="40"/>
    </w:rPr>
  </w:style>
  <w:style w:type="paragraph" w:styleId="Kop2">
    <w:name w:val="heading 2"/>
    <w:basedOn w:val="Standaard"/>
    <w:next w:val="Standaard"/>
    <w:link w:val="Kop2Char"/>
    <w:uiPriority w:val="9"/>
    <w:unhideWhenUsed/>
    <w:qFormat/>
    <w:rsid w:val="00957B15"/>
    <w:pPr>
      <w:keepNext/>
      <w:keepLines/>
      <w:spacing w:before="200" w:after="120" w:line="240" w:lineRule="auto"/>
      <w:outlineLvl w:val="1"/>
    </w:pPr>
    <w:rPr>
      <w:rFonts w:asciiTheme="majorHAnsi" w:eastAsiaTheme="majorEastAsia" w:hAnsiTheme="majorHAnsi" w:cstheme="majorBidi"/>
      <w:color w:val="653F59" w:themeColor="accent6" w:themeShade="BF"/>
      <w:sz w:val="28"/>
      <w:szCs w:val="28"/>
    </w:rPr>
  </w:style>
  <w:style w:type="paragraph" w:styleId="Kop3">
    <w:name w:val="heading 3"/>
    <w:basedOn w:val="Standaard"/>
    <w:next w:val="Standaard"/>
    <w:link w:val="Kop3Char"/>
    <w:uiPriority w:val="9"/>
    <w:semiHidden/>
    <w:unhideWhenUsed/>
    <w:qFormat/>
    <w:rsid w:val="00CA4A1C"/>
    <w:pPr>
      <w:keepNext/>
      <w:keepLines/>
      <w:spacing w:before="80" w:after="0" w:line="240" w:lineRule="auto"/>
      <w:outlineLvl w:val="2"/>
    </w:pPr>
    <w:rPr>
      <w:rFonts w:asciiTheme="majorHAnsi" w:eastAsiaTheme="majorEastAsia" w:hAnsiTheme="majorHAnsi" w:cstheme="majorBidi"/>
      <w:color w:val="653F59" w:themeColor="accent6" w:themeShade="BF"/>
      <w:sz w:val="24"/>
      <w:szCs w:val="24"/>
    </w:rPr>
  </w:style>
  <w:style w:type="paragraph" w:styleId="Kop4">
    <w:name w:val="heading 4"/>
    <w:basedOn w:val="Standaard"/>
    <w:next w:val="Standaard"/>
    <w:link w:val="Kop4Char"/>
    <w:uiPriority w:val="9"/>
    <w:semiHidden/>
    <w:unhideWhenUsed/>
    <w:qFormat/>
    <w:rsid w:val="00CA4A1C"/>
    <w:pPr>
      <w:keepNext/>
      <w:keepLines/>
      <w:spacing w:before="80" w:after="0"/>
      <w:outlineLvl w:val="3"/>
    </w:pPr>
    <w:rPr>
      <w:rFonts w:asciiTheme="majorHAnsi" w:eastAsiaTheme="majorEastAsia" w:hAnsiTheme="majorHAnsi" w:cstheme="majorBidi"/>
      <w:color w:val="885577" w:themeColor="accent6"/>
      <w:szCs w:val="22"/>
    </w:rPr>
  </w:style>
  <w:style w:type="paragraph" w:styleId="Kop5">
    <w:name w:val="heading 5"/>
    <w:basedOn w:val="Standaard"/>
    <w:next w:val="Standaard"/>
    <w:link w:val="Kop5Char"/>
    <w:uiPriority w:val="9"/>
    <w:semiHidden/>
    <w:unhideWhenUsed/>
    <w:qFormat/>
    <w:rsid w:val="00CA4A1C"/>
    <w:pPr>
      <w:keepNext/>
      <w:keepLines/>
      <w:spacing w:before="40" w:after="0"/>
      <w:outlineLvl w:val="4"/>
    </w:pPr>
    <w:rPr>
      <w:rFonts w:asciiTheme="majorHAnsi" w:eastAsiaTheme="majorEastAsia" w:hAnsiTheme="majorHAnsi" w:cstheme="majorBidi"/>
      <w:i/>
      <w:iCs/>
      <w:color w:val="885577" w:themeColor="accent6"/>
      <w:szCs w:val="22"/>
    </w:rPr>
  </w:style>
  <w:style w:type="paragraph" w:styleId="Kop6">
    <w:name w:val="heading 6"/>
    <w:basedOn w:val="Standaard"/>
    <w:next w:val="Standaard"/>
    <w:link w:val="Kop6Char"/>
    <w:uiPriority w:val="9"/>
    <w:semiHidden/>
    <w:unhideWhenUsed/>
    <w:qFormat/>
    <w:rsid w:val="00CA4A1C"/>
    <w:pPr>
      <w:keepNext/>
      <w:keepLines/>
      <w:spacing w:before="40" w:after="0"/>
      <w:outlineLvl w:val="5"/>
    </w:pPr>
    <w:rPr>
      <w:rFonts w:asciiTheme="majorHAnsi" w:eastAsiaTheme="majorEastAsia" w:hAnsiTheme="majorHAnsi" w:cstheme="majorBidi"/>
      <w:color w:val="885577" w:themeColor="accent6"/>
    </w:rPr>
  </w:style>
  <w:style w:type="paragraph" w:styleId="Kop7">
    <w:name w:val="heading 7"/>
    <w:basedOn w:val="Standaard"/>
    <w:next w:val="Standaard"/>
    <w:link w:val="Kop7Char"/>
    <w:uiPriority w:val="9"/>
    <w:semiHidden/>
    <w:unhideWhenUsed/>
    <w:qFormat/>
    <w:rsid w:val="00CA4A1C"/>
    <w:pPr>
      <w:keepNext/>
      <w:keepLines/>
      <w:spacing w:before="40" w:after="0"/>
      <w:outlineLvl w:val="6"/>
    </w:pPr>
    <w:rPr>
      <w:rFonts w:asciiTheme="majorHAnsi" w:eastAsiaTheme="majorEastAsia" w:hAnsiTheme="majorHAnsi" w:cstheme="majorBidi"/>
      <w:b/>
      <w:bCs/>
      <w:color w:val="885577" w:themeColor="accent6"/>
    </w:rPr>
  </w:style>
  <w:style w:type="paragraph" w:styleId="Kop8">
    <w:name w:val="heading 8"/>
    <w:basedOn w:val="Standaard"/>
    <w:next w:val="Standaard"/>
    <w:link w:val="Kop8Char"/>
    <w:uiPriority w:val="9"/>
    <w:semiHidden/>
    <w:unhideWhenUsed/>
    <w:qFormat/>
    <w:rsid w:val="00CA4A1C"/>
    <w:pPr>
      <w:keepNext/>
      <w:keepLines/>
      <w:spacing w:before="40" w:after="0"/>
      <w:outlineLvl w:val="7"/>
    </w:pPr>
    <w:rPr>
      <w:rFonts w:asciiTheme="majorHAnsi" w:eastAsiaTheme="majorEastAsia" w:hAnsiTheme="majorHAnsi" w:cstheme="majorBidi"/>
      <w:b/>
      <w:bCs/>
      <w:i/>
      <w:iCs/>
      <w:color w:val="885577" w:themeColor="accent6"/>
      <w:sz w:val="20"/>
      <w:szCs w:val="20"/>
    </w:rPr>
  </w:style>
  <w:style w:type="paragraph" w:styleId="Kop9">
    <w:name w:val="heading 9"/>
    <w:basedOn w:val="Standaard"/>
    <w:next w:val="Standaard"/>
    <w:link w:val="Kop9Char"/>
    <w:uiPriority w:val="9"/>
    <w:semiHidden/>
    <w:unhideWhenUsed/>
    <w:qFormat/>
    <w:rsid w:val="00CA4A1C"/>
    <w:pPr>
      <w:keepNext/>
      <w:keepLines/>
      <w:spacing w:before="40" w:after="0"/>
      <w:outlineLvl w:val="8"/>
    </w:pPr>
    <w:rPr>
      <w:rFonts w:asciiTheme="majorHAnsi" w:eastAsiaTheme="majorEastAsia" w:hAnsiTheme="majorHAnsi" w:cstheme="majorBidi"/>
      <w:i/>
      <w:iCs/>
      <w:color w:val="885577" w:themeColor="accent6"/>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erichtkop">
    <w:name w:val="Message Header"/>
    <w:basedOn w:val="Standaard"/>
    <w:link w:val="BerichtkopChar"/>
    <w:rsid w:val="00957B1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color w:val="2B6565" w:themeColor="text1"/>
      <w:sz w:val="24"/>
      <w:szCs w:val="24"/>
    </w:rPr>
  </w:style>
  <w:style w:type="paragraph" w:customStyle="1" w:styleId="opsomming">
    <w:name w:val="opsomming"/>
    <w:basedOn w:val="Standaard"/>
    <w:rsid w:val="00A963CE"/>
    <w:pPr>
      <w:numPr>
        <w:numId w:val="9"/>
      </w:numPr>
    </w:pPr>
  </w:style>
  <w:style w:type="paragraph" w:customStyle="1" w:styleId="onderlijnd">
    <w:name w:val="onderlijnd"/>
    <w:basedOn w:val="Standaard"/>
    <w:autoRedefine/>
    <w:rsid w:val="00A963CE"/>
    <w:rPr>
      <w:u w:val="single"/>
    </w:rPr>
  </w:style>
  <w:style w:type="character" w:customStyle="1" w:styleId="normaltextrun">
    <w:name w:val="normaltextrun"/>
    <w:basedOn w:val="Standaardalinea-lettertype"/>
    <w:rsid w:val="0044130F"/>
    <w:rPr>
      <w:rFonts w:asciiTheme="majorHAnsi" w:hAnsiTheme="majorHAnsi"/>
    </w:rPr>
  </w:style>
  <w:style w:type="character" w:customStyle="1" w:styleId="BerichtkopChar">
    <w:name w:val="Berichtkop Char"/>
    <w:basedOn w:val="Standaardalinea-lettertype"/>
    <w:link w:val="Berichtkop"/>
    <w:rsid w:val="00957B15"/>
    <w:rPr>
      <w:rFonts w:asciiTheme="majorHAnsi" w:eastAsiaTheme="majorEastAsia" w:hAnsiTheme="majorHAnsi" w:cstheme="majorBidi"/>
      <w:color w:val="2B6565" w:themeColor="text1"/>
      <w:sz w:val="24"/>
      <w:szCs w:val="24"/>
      <w:shd w:val="pct20" w:color="auto" w:fill="auto"/>
    </w:rPr>
  </w:style>
  <w:style w:type="paragraph" w:styleId="Kopbronvermelding">
    <w:name w:val="toa heading"/>
    <w:basedOn w:val="Standaard"/>
    <w:next w:val="Standaard"/>
    <w:rsid w:val="00957B15"/>
    <w:pPr>
      <w:spacing w:before="120"/>
    </w:pPr>
    <w:rPr>
      <w:rFonts w:asciiTheme="majorHAnsi" w:eastAsiaTheme="majorEastAsia" w:hAnsiTheme="majorHAnsi" w:cstheme="majorBidi"/>
      <w:b/>
      <w:bCs/>
      <w:sz w:val="24"/>
      <w:szCs w:val="24"/>
    </w:rPr>
  </w:style>
  <w:style w:type="paragraph" w:styleId="Lijstnummering">
    <w:name w:val="List Number"/>
    <w:basedOn w:val="Standaard"/>
    <w:rsid w:val="00957B15"/>
    <w:pPr>
      <w:numPr>
        <w:numId w:val="12"/>
      </w:numPr>
      <w:contextualSpacing/>
    </w:pPr>
  </w:style>
  <w:style w:type="character" w:customStyle="1" w:styleId="Kop1Char">
    <w:name w:val="Kop 1 Char"/>
    <w:basedOn w:val="Standaardalinea-lettertype"/>
    <w:link w:val="Kop1"/>
    <w:uiPriority w:val="9"/>
    <w:rsid w:val="00957B15"/>
    <w:rPr>
      <w:rFonts w:asciiTheme="majorHAnsi" w:eastAsiaTheme="majorEastAsia" w:hAnsiTheme="majorHAnsi" w:cstheme="majorBidi"/>
      <w:color w:val="EB5210" w:themeColor="accent1"/>
      <w:sz w:val="40"/>
      <w:szCs w:val="40"/>
    </w:rPr>
  </w:style>
  <w:style w:type="character" w:styleId="Hyperlink">
    <w:name w:val="Hyperlink"/>
    <w:basedOn w:val="Standaardalinea-lettertype"/>
    <w:unhideWhenUsed/>
    <w:rsid w:val="00957B15"/>
    <w:rPr>
      <w:color w:val="EB5210" w:themeColor="hyperlink"/>
      <w:u w:val="single"/>
    </w:rPr>
  </w:style>
  <w:style w:type="paragraph" w:styleId="Voettekst">
    <w:name w:val="footer"/>
    <w:basedOn w:val="Standaard"/>
    <w:link w:val="VoettekstChar"/>
    <w:rsid w:val="0044130F"/>
    <w:pPr>
      <w:tabs>
        <w:tab w:val="center" w:pos="4536"/>
        <w:tab w:val="right" w:pos="9072"/>
      </w:tabs>
    </w:pPr>
  </w:style>
  <w:style w:type="character" w:customStyle="1" w:styleId="VoettekstChar">
    <w:name w:val="Voettekst Char"/>
    <w:basedOn w:val="Standaardalinea-lettertype"/>
    <w:link w:val="Voettekst"/>
    <w:rsid w:val="0044130F"/>
    <w:rPr>
      <w:rFonts w:ascii="Trebuchet MS" w:hAnsi="Trebuchet MS"/>
      <w:kern w:val="0"/>
      <w:sz w:val="22"/>
      <w:szCs w:val="24"/>
      <w:lang w:val="nl-NL" w:eastAsia="nl-NL"/>
      <w14:ligatures w14:val="none"/>
    </w:rPr>
  </w:style>
  <w:style w:type="paragraph" w:styleId="Plattetekst">
    <w:name w:val="Body Text"/>
    <w:basedOn w:val="Standaard"/>
    <w:link w:val="PlattetekstChar"/>
    <w:rsid w:val="0044130F"/>
    <w:rPr>
      <w:rFonts w:ascii="Tahoma" w:hAnsi="Tahoma"/>
    </w:rPr>
  </w:style>
  <w:style w:type="character" w:customStyle="1" w:styleId="PlattetekstChar">
    <w:name w:val="Platte tekst Char"/>
    <w:basedOn w:val="Standaardalinea-lettertype"/>
    <w:link w:val="Plattetekst"/>
    <w:rsid w:val="0044130F"/>
    <w:rPr>
      <w:rFonts w:ascii="Tahoma" w:hAnsi="Tahoma"/>
      <w:kern w:val="0"/>
      <w:sz w:val="22"/>
      <w:szCs w:val="24"/>
      <w:lang w:val="nl-NL" w:eastAsia="nl-NL"/>
      <w14:ligatures w14:val="none"/>
    </w:rPr>
  </w:style>
  <w:style w:type="table" w:styleId="Tabelraster">
    <w:name w:val="Table Grid"/>
    <w:basedOn w:val="Standaardtabel"/>
    <w:rsid w:val="0044130F"/>
    <w:rPr>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963CE"/>
    <w:pPr>
      <w:ind w:left="720"/>
      <w:contextualSpacing/>
    </w:pPr>
  </w:style>
  <w:style w:type="paragraph" w:styleId="Titel">
    <w:name w:val="Title"/>
    <w:basedOn w:val="Standaard"/>
    <w:next w:val="Standaard"/>
    <w:link w:val="TitelChar"/>
    <w:autoRedefine/>
    <w:uiPriority w:val="10"/>
    <w:qFormat/>
    <w:rsid w:val="000C134B"/>
    <w:pPr>
      <w:spacing w:after="0" w:line="240" w:lineRule="auto"/>
      <w:contextualSpacing/>
    </w:pPr>
    <w:rPr>
      <w:rFonts w:asciiTheme="majorHAnsi" w:eastAsiaTheme="majorEastAsia" w:hAnsiTheme="majorHAnsi" w:cstheme="majorBidi"/>
      <w:color w:val="3B8B8B" w:themeColor="text1" w:themeTint="D9"/>
      <w:spacing w:val="-15"/>
      <w:sz w:val="52"/>
      <w:szCs w:val="96"/>
    </w:rPr>
  </w:style>
  <w:style w:type="character" w:customStyle="1" w:styleId="TitelChar">
    <w:name w:val="Titel Char"/>
    <w:basedOn w:val="Standaardalinea-lettertype"/>
    <w:link w:val="Titel"/>
    <w:uiPriority w:val="10"/>
    <w:rsid w:val="000C134B"/>
    <w:rPr>
      <w:rFonts w:asciiTheme="majorHAnsi" w:eastAsiaTheme="majorEastAsia" w:hAnsiTheme="majorHAnsi" w:cstheme="majorBidi"/>
      <w:color w:val="3B8B8B" w:themeColor="text1" w:themeTint="D9"/>
      <w:spacing w:val="-15"/>
      <w:sz w:val="52"/>
      <w:szCs w:val="96"/>
    </w:rPr>
  </w:style>
  <w:style w:type="character" w:customStyle="1" w:styleId="Kop2Char">
    <w:name w:val="Kop 2 Char"/>
    <w:basedOn w:val="Standaardalinea-lettertype"/>
    <w:link w:val="Kop2"/>
    <w:uiPriority w:val="9"/>
    <w:rsid w:val="00957B15"/>
    <w:rPr>
      <w:rFonts w:asciiTheme="majorHAnsi" w:eastAsiaTheme="majorEastAsia" w:hAnsiTheme="majorHAnsi" w:cstheme="majorBidi"/>
      <w:color w:val="653F59" w:themeColor="accent6" w:themeShade="BF"/>
      <w:sz w:val="28"/>
      <w:szCs w:val="28"/>
    </w:rPr>
  </w:style>
  <w:style w:type="character" w:customStyle="1" w:styleId="Kop3Char">
    <w:name w:val="Kop 3 Char"/>
    <w:basedOn w:val="Standaardalinea-lettertype"/>
    <w:link w:val="Kop3"/>
    <w:uiPriority w:val="9"/>
    <w:semiHidden/>
    <w:rsid w:val="00CA4A1C"/>
    <w:rPr>
      <w:rFonts w:asciiTheme="majorHAnsi" w:eastAsiaTheme="majorEastAsia" w:hAnsiTheme="majorHAnsi" w:cstheme="majorBidi"/>
      <w:color w:val="653F59" w:themeColor="accent6" w:themeShade="BF"/>
      <w:sz w:val="24"/>
      <w:szCs w:val="24"/>
    </w:rPr>
  </w:style>
  <w:style w:type="character" w:customStyle="1" w:styleId="Kop4Char">
    <w:name w:val="Kop 4 Char"/>
    <w:basedOn w:val="Standaardalinea-lettertype"/>
    <w:link w:val="Kop4"/>
    <w:uiPriority w:val="9"/>
    <w:semiHidden/>
    <w:rsid w:val="00CA4A1C"/>
    <w:rPr>
      <w:rFonts w:asciiTheme="majorHAnsi" w:eastAsiaTheme="majorEastAsia" w:hAnsiTheme="majorHAnsi" w:cstheme="majorBidi"/>
      <w:color w:val="885577" w:themeColor="accent6"/>
      <w:sz w:val="22"/>
      <w:szCs w:val="22"/>
    </w:rPr>
  </w:style>
  <w:style w:type="character" w:customStyle="1" w:styleId="Kop5Char">
    <w:name w:val="Kop 5 Char"/>
    <w:basedOn w:val="Standaardalinea-lettertype"/>
    <w:link w:val="Kop5"/>
    <w:uiPriority w:val="9"/>
    <w:semiHidden/>
    <w:rsid w:val="00CA4A1C"/>
    <w:rPr>
      <w:rFonts w:asciiTheme="majorHAnsi" w:eastAsiaTheme="majorEastAsia" w:hAnsiTheme="majorHAnsi" w:cstheme="majorBidi"/>
      <w:i/>
      <w:iCs/>
      <w:color w:val="885577" w:themeColor="accent6"/>
      <w:sz w:val="22"/>
      <w:szCs w:val="22"/>
    </w:rPr>
  </w:style>
  <w:style w:type="character" w:customStyle="1" w:styleId="Kop6Char">
    <w:name w:val="Kop 6 Char"/>
    <w:basedOn w:val="Standaardalinea-lettertype"/>
    <w:link w:val="Kop6"/>
    <w:uiPriority w:val="9"/>
    <w:semiHidden/>
    <w:rsid w:val="00CA4A1C"/>
    <w:rPr>
      <w:rFonts w:asciiTheme="majorHAnsi" w:eastAsiaTheme="majorEastAsia" w:hAnsiTheme="majorHAnsi" w:cstheme="majorBidi"/>
      <w:color w:val="885577" w:themeColor="accent6"/>
    </w:rPr>
  </w:style>
  <w:style w:type="character" w:customStyle="1" w:styleId="Kop7Char">
    <w:name w:val="Kop 7 Char"/>
    <w:basedOn w:val="Standaardalinea-lettertype"/>
    <w:link w:val="Kop7"/>
    <w:uiPriority w:val="9"/>
    <w:semiHidden/>
    <w:rsid w:val="00CA4A1C"/>
    <w:rPr>
      <w:rFonts w:asciiTheme="majorHAnsi" w:eastAsiaTheme="majorEastAsia" w:hAnsiTheme="majorHAnsi" w:cstheme="majorBidi"/>
      <w:b/>
      <w:bCs/>
      <w:color w:val="885577" w:themeColor="accent6"/>
    </w:rPr>
  </w:style>
  <w:style w:type="character" w:customStyle="1" w:styleId="Kop8Char">
    <w:name w:val="Kop 8 Char"/>
    <w:basedOn w:val="Standaardalinea-lettertype"/>
    <w:link w:val="Kop8"/>
    <w:uiPriority w:val="9"/>
    <w:semiHidden/>
    <w:rsid w:val="00CA4A1C"/>
    <w:rPr>
      <w:rFonts w:asciiTheme="majorHAnsi" w:eastAsiaTheme="majorEastAsia" w:hAnsiTheme="majorHAnsi" w:cstheme="majorBidi"/>
      <w:b/>
      <w:bCs/>
      <w:i/>
      <w:iCs/>
      <w:color w:val="885577" w:themeColor="accent6"/>
      <w:sz w:val="20"/>
      <w:szCs w:val="20"/>
    </w:rPr>
  </w:style>
  <w:style w:type="character" w:customStyle="1" w:styleId="Kop9Char">
    <w:name w:val="Kop 9 Char"/>
    <w:basedOn w:val="Standaardalinea-lettertype"/>
    <w:link w:val="Kop9"/>
    <w:uiPriority w:val="9"/>
    <w:semiHidden/>
    <w:rsid w:val="00CA4A1C"/>
    <w:rPr>
      <w:rFonts w:asciiTheme="majorHAnsi" w:eastAsiaTheme="majorEastAsia" w:hAnsiTheme="majorHAnsi" w:cstheme="majorBidi"/>
      <w:i/>
      <w:iCs/>
      <w:color w:val="885577" w:themeColor="accent6"/>
      <w:sz w:val="20"/>
      <w:szCs w:val="20"/>
    </w:rPr>
  </w:style>
  <w:style w:type="paragraph" w:styleId="Ondertitel">
    <w:name w:val="Subtitle"/>
    <w:basedOn w:val="Standaard"/>
    <w:next w:val="Standaard"/>
    <w:link w:val="OndertitelChar"/>
    <w:uiPriority w:val="11"/>
    <w:qFormat/>
    <w:rsid w:val="00CA4A1C"/>
    <w:pPr>
      <w:numPr>
        <w:ilvl w:val="1"/>
      </w:numPr>
      <w:spacing w:line="240" w:lineRule="auto"/>
    </w:pPr>
    <w:rPr>
      <w:rFonts w:asciiTheme="majorHAnsi" w:eastAsiaTheme="majorEastAsia" w:hAnsiTheme="majorHAnsi" w:cstheme="majorBidi"/>
      <w:color w:val="77DDCC" w:themeColor="accent3"/>
      <w:sz w:val="30"/>
      <w:szCs w:val="30"/>
    </w:rPr>
  </w:style>
  <w:style w:type="character" w:customStyle="1" w:styleId="OndertitelChar">
    <w:name w:val="Ondertitel Char"/>
    <w:basedOn w:val="Standaardalinea-lettertype"/>
    <w:link w:val="Ondertitel"/>
    <w:uiPriority w:val="11"/>
    <w:rsid w:val="00CA4A1C"/>
    <w:rPr>
      <w:rFonts w:asciiTheme="majorHAnsi" w:eastAsiaTheme="majorEastAsia" w:hAnsiTheme="majorHAnsi" w:cstheme="majorBidi"/>
      <w:color w:val="77DDCC" w:themeColor="accent3"/>
      <w:sz w:val="30"/>
      <w:szCs w:val="30"/>
    </w:rPr>
  </w:style>
  <w:style w:type="paragraph" w:styleId="Citaat">
    <w:name w:val="Quote"/>
    <w:basedOn w:val="Standaard"/>
    <w:next w:val="Standaard"/>
    <w:link w:val="CitaatChar"/>
    <w:uiPriority w:val="29"/>
    <w:qFormat/>
    <w:rsid w:val="00CA4A1C"/>
    <w:pPr>
      <w:spacing w:before="160"/>
      <w:ind w:left="720" w:right="720"/>
      <w:jc w:val="center"/>
    </w:pPr>
    <w:rPr>
      <w:i/>
      <w:iCs/>
      <w:color w:val="3B8B8B" w:themeColor="text1" w:themeTint="D9"/>
    </w:rPr>
  </w:style>
  <w:style w:type="character" w:customStyle="1" w:styleId="CitaatChar">
    <w:name w:val="Citaat Char"/>
    <w:basedOn w:val="Standaardalinea-lettertype"/>
    <w:link w:val="Citaat"/>
    <w:uiPriority w:val="29"/>
    <w:rsid w:val="00CA4A1C"/>
    <w:rPr>
      <w:i/>
      <w:iCs/>
      <w:color w:val="3B8B8B" w:themeColor="text1" w:themeTint="D9"/>
    </w:rPr>
  </w:style>
  <w:style w:type="character" w:styleId="Intensievebenadrukking">
    <w:name w:val="Intense Emphasis"/>
    <w:basedOn w:val="Standaardalinea-lettertype"/>
    <w:uiPriority w:val="21"/>
    <w:qFormat/>
    <w:rsid w:val="00CA4A1C"/>
    <w:rPr>
      <w:b/>
      <w:bCs/>
      <w:i/>
      <w:iCs/>
    </w:rPr>
  </w:style>
  <w:style w:type="paragraph" w:styleId="Duidelijkcitaat">
    <w:name w:val="Intense Quote"/>
    <w:basedOn w:val="Standaard"/>
    <w:next w:val="Standaard"/>
    <w:link w:val="DuidelijkcitaatChar"/>
    <w:uiPriority w:val="30"/>
    <w:qFormat/>
    <w:rsid w:val="00CA4A1C"/>
    <w:pPr>
      <w:spacing w:before="160" w:after="160" w:line="264" w:lineRule="auto"/>
      <w:ind w:left="720" w:right="720"/>
      <w:jc w:val="center"/>
    </w:pPr>
    <w:rPr>
      <w:rFonts w:asciiTheme="majorHAnsi" w:eastAsiaTheme="majorEastAsia" w:hAnsiTheme="majorHAnsi" w:cstheme="majorBidi"/>
      <w:i/>
      <w:iCs/>
      <w:color w:val="885577" w:themeColor="accent6"/>
      <w:sz w:val="32"/>
      <w:szCs w:val="32"/>
    </w:rPr>
  </w:style>
  <w:style w:type="character" w:customStyle="1" w:styleId="DuidelijkcitaatChar">
    <w:name w:val="Duidelijk citaat Char"/>
    <w:basedOn w:val="Standaardalinea-lettertype"/>
    <w:link w:val="Duidelijkcitaat"/>
    <w:uiPriority w:val="30"/>
    <w:rsid w:val="00CA4A1C"/>
    <w:rPr>
      <w:rFonts w:asciiTheme="majorHAnsi" w:eastAsiaTheme="majorEastAsia" w:hAnsiTheme="majorHAnsi" w:cstheme="majorBidi"/>
      <w:i/>
      <w:iCs/>
      <w:color w:val="885577" w:themeColor="accent6"/>
      <w:sz w:val="32"/>
      <w:szCs w:val="32"/>
    </w:rPr>
  </w:style>
  <w:style w:type="character" w:styleId="Intensieveverwijzing">
    <w:name w:val="Intense Reference"/>
    <w:basedOn w:val="Standaardalinea-lettertype"/>
    <w:uiPriority w:val="32"/>
    <w:qFormat/>
    <w:rsid w:val="00CA4A1C"/>
    <w:rPr>
      <w:b/>
      <w:bCs/>
      <w:smallCaps/>
      <w:color w:val="885577" w:themeColor="accent6"/>
    </w:rPr>
  </w:style>
  <w:style w:type="paragraph" w:styleId="Bijschrift">
    <w:name w:val="caption"/>
    <w:basedOn w:val="Standaard"/>
    <w:next w:val="Standaard"/>
    <w:uiPriority w:val="35"/>
    <w:semiHidden/>
    <w:unhideWhenUsed/>
    <w:qFormat/>
    <w:rsid w:val="00CA4A1C"/>
    <w:pPr>
      <w:spacing w:line="240" w:lineRule="auto"/>
    </w:pPr>
    <w:rPr>
      <w:b/>
      <w:bCs/>
      <w:smallCaps/>
      <w:color w:val="57B7B7" w:themeColor="text1" w:themeTint="A6"/>
    </w:rPr>
  </w:style>
  <w:style w:type="character" w:styleId="Zwaar">
    <w:name w:val="Strong"/>
    <w:basedOn w:val="Standaardalinea-lettertype"/>
    <w:uiPriority w:val="22"/>
    <w:qFormat/>
    <w:rsid w:val="00CA4A1C"/>
    <w:rPr>
      <w:b/>
      <w:bCs/>
    </w:rPr>
  </w:style>
  <w:style w:type="character" w:styleId="Nadruk">
    <w:name w:val="Emphasis"/>
    <w:basedOn w:val="Standaardalinea-lettertype"/>
    <w:uiPriority w:val="20"/>
    <w:qFormat/>
    <w:rsid w:val="00CA4A1C"/>
    <w:rPr>
      <w:i/>
      <w:iCs/>
      <w:color w:val="885577" w:themeColor="accent6"/>
    </w:rPr>
  </w:style>
  <w:style w:type="paragraph" w:styleId="Geenafstand">
    <w:name w:val="No Spacing"/>
    <w:uiPriority w:val="1"/>
    <w:qFormat/>
    <w:rsid w:val="00CA4A1C"/>
    <w:pPr>
      <w:spacing w:after="0" w:line="240" w:lineRule="auto"/>
    </w:pPr>
  </w:style>
  <w:style w:type="character" w:styleId="Subtielebenadrukking">
    <w:name w:val="Subtle Emphasis"/>
    <w:basedOn w:val="Standaardalinea-lettertype"/>
    <w:uiPriority w:val="19"/>
    <w:qFormat/>
    <w:rsid w:val="00CA4A1C"/>
    <w:rPr>
      <w:i/>
      <w:iCs/>
    </w:rPr>
  </w:style>
  <w:style w:type="character" w:styleId="Subtieleverwijzing">
    <w:name w:val="Subtle Reference"/>
    <w:basedOn w:val="Standaardalinea-lettertype"/>
    <w:uiPriority w:val="31"/>
    <w:qFormat/>
    <w:rsid w:val="00CA4A1C"/>
    <w:rPr>
      <w:smallCaps/>
      <w:color w:val="57B7B7" w:themeColor="text1" w:themeTint="A6"/>
    </w:rPr>
  </w:style>
  <w:style w:type="character" w:styleId="Titelvanboek">
    <w:name w:val="Book Title"/>
    <w:basedOn w:val="Standaardalinea-lettertype"/>
    <w:uiPriority w:val="33"/>
    <w:qFormat/>
    <w:rsid w:val="00CA4A1C"/>
    <w:rPr>
      <w:b/>
      <w:bCs/>
      <w:caps w:val="0"/>
      <w:smallCaps/>
      <w:spacing w:val="7"/>
      <w:sz w:val="21"/>
      <w:szCs w:val="21"/>
    </w:rPr>
  </w:style>
  <w:style w:type="paragraph" w:styleId="Kopvaninhoudsopgave">
    <w:name w:val="TOC Heading"/>
    <w:basedOn w:val="Kop1"/>
    <w:next w:val="Standaard"/>
    <w:uiPriority w:val="39"/>
    <w:semiHidden/>
    <w:unhideWhenUsed/>
    <w:qFormat/>
    <w:rsid w:val="00CA4A1C"/>
    <w:pPr>
      <w:outlineLvl w:val="9"/>
    </w:pPr>
  </w:style>
  <w:style w:type="character" w:styleId="Onopgelostemelding">
    <w:name w:val="Unresolved Mention"/>
    <w:basedOn w:val="Standaardalinea-lettertype"/>
    <w:uiPriority w:val="99"/>
    <w:semiHidden/>
    <w:unhideWhenUsed/>
    <w:rsid w:val="007250D9"/>
    <w:rPr>
      <w:color w:val="605E5C"/>
      <w:shd w:val="clear" w:color="auto" w:fill="E1DFDD"/>
    </w:rPr>
  </w:style>
  <w:style w:type="character" w:styleId="GevolgdeHyperlink">
    <w:name w:val="FollowedHyperlink"/>
    <w:basedOn w:val="Standaardalinea-lettertype"/>
    <w:semiHidden/>
    <w:unhideWhenUsed/>
    <w:rsid w:val="007250D9"/>
    <w:rPr>
      <w:color w:val="FDAF8D" w:themeColor="followedHyperlink"/>
      <w:u w:val="single"/>
    </w:rPr>
  </w:style>
  <w:style w:type="paragraph" w:styleId="Koptekst">
    <w:name w:val="header"/>
    <w:basedOn w:val="Standaard"/>
    <w:link w:val="KoptekstChar"/>
    <w:unhideWhenUsed/>
    <w:rsid w:val="00B57E0C"/>
    <w:pPr>
      <w:tabs>
        <w:tab w:val="center" w:pos="4536"/>
        <w:tab w:val="right" w:pos="9072"/>
      </w:tabs>
      <w:spacing w:after="0" w:line="240" w:lineRule="auto"/>
    </w:pPr>
  </w:style>
  <w:style w:type="character" w:customStyle="1" w:styleId="KoptekstChar">
    <w:name w:val="Koptekst Char"/>
    <w:basedOn w:val="Standaardalinea-lettertype"/>
    <w:link w:val="Koptekst"/>
    <w:rsid w:val="00B57E0C"/>
    <w:rPr>
      <w:sz w:val="22"/>
    </w:rPr>
  </w:style>
  <w:style w:type="table" w:styleId="Tabelrasterlicht">
    <w:name w:val="Grid Table Light"/>
    <w:basedOn w:val="Standaardtabel"/>
    <w:uiPriority w:val="40"/>
    <w:rsid w:val="007A553F"/>
    <w:pPr>
      <w:spacing w:after="0" w:line="240" w:lineRule="auto"/>
    </w:pPr>
    <w:tblPr>
      <w:tblBorders>
        <w:top w:val="single" w:sz="4" w:space="0" w:color="A7CACA" w:themeColor="background1" w:themeShade="BF"/>
        <w:left w:val="single" w:sz="4" w:space="0" w:color="A7CACA" w:themeColor="background1" w:themeShade="BF"/>
        <w:bottom w:val="single" w:sz="4" w:space="0" w:color="A7CACA" w:themeColor="background1" w:themeShade="BF"/>
        <w:right w:val="single" w:sz="4" w:space="0" w:color="A7CACA" w:themeColor="background1" w:themeShade="BF"/>
        <w:insideH w:val="single" w:sz="4" w:space="0" w:color="A7CACA" w:themeColor="background1" w:themeShade="BF"/>
        <w:insideV w:val="single" w:sz="4" w:space="0" w:color="A7CACA" w:themeColor="background1" w:themeShade="BF"/>
      </w:tblBorders>
    </w:tblPr>
  </w:style>
  <w:style w:type="character" w:styleId="Verwijzingopmerking">
    <w:name w:val="annotation reference"/>
    <w:basedOn w:val="Standaardalinea-lettertype"/>
    <w:semiHidden/>
    <w:unhideWhenUsed/>
    <w:rsid w:val="00232848"/>
    <w:rPr>
      <w:sz w:val="16"/>
      <w:szCs w:val="16"/>
    </w:rPr>
  </w:style>
  <w:style w:type="paragraph" w:styleId="Tekstopmerking">
    <w:name w:val="annotation text"/>
    <w:basedOn w:val="Standaard"/>
    <w:link w:val="TekstopmerkingChar"/>
    <w:unhideWhenUsed/>
    <w:rsid w:val="00232848"/>
    <w:pPr>
      <w:spacing w:line="240" w:lineRule="auto"/>
    </w:pPr>
    <w:rPr>
      <w:sz w:val="20"/>
      <w:szCs w:val="20"/>
    </w:rPr>
  </w:style>
  <w:style w:type="character" w:customStyle="1" w:styleId="TekstopmerkingChar">
    <w:name w:val="Tekst opmerking Char"/>
    <w:basedOn w:val="Standaardalinea-lettertype"/>
    <w:link w:val="Tekstopmerking"/>
    <w:rsid w:val="00232848"/>
    <w:rPr>
      <w:sz w:val="20"/>
      <w:szCs w:val="20"/>
    </w:rPr>
  </w:style>
  <w:style w:type="paragraph" w:styleId="Onderwerpvanopmerking">
    <w:name w:val="annotation subject"/>
    <w:basedOn w:val="Tekstopmerking"/>
    <w:next w:val="Tekstopmerking"/>
    <w:link w:val="OnderwerpvanopmerkingChar"/>
    <w:semiHidden/>
    <w:unhideWhenUsed/>
    <w:rsid w:val="00232848"/>
    <w:rPr>
      <w:b/>
      <w:bCs/>
    </w:rPr>
  </w:style>
  <w:style w:type="character" w:customStyle="1" w:styleId="OnderwerpvanopmerkingChar">
    <w:name w:val="Onderwerp van opmerking Char"/>
    <w:basedOn w:val="TekstopmerkingChar"/>
    <w:link w:val="Onderwerpvanopmerking"/>
    <w:semiHidden/>
    <w:rsid w:val="00232848"/>
    <w:rPr>
      <w:b/>
      <w:bCs/>
      <w:sz w:val="20"/>
      <w:szCs w:val="20"/>
    </w:rPr>
  </w:style>
  <w:style w:type="paragraph" w:styleId="Revisie">
    <w:name w:val="Revision"/>
    <w:hidden/>
    <w:uiPriority w:val="99"/>
    <w:semiHidden/>
    <w:rsid w:val="008A1B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31123">
      <w:bodyDiv w:val="1"/>
      <w:marLeft w:val="0"/>
      <w:marRight w:val="0"/>
      <w:marTop w:val="0"/>
      <w:marBottom w:val="0"/>
      <w:divBdr>
        <w:top w:val="none" w:sz="0" w:space="0" w:color="auto"/>
        <w:left w:val="none" w:sz="0" w:space="0" w:color="auto"/>
        <w:bottom w:val="none" w:sz="0" w:space="0" w:color="auto"/>
        <w:right w:val="none" w:sz="0" w:space="0" w:color="auto"/>
      </w:divBdr>
    </w:div>
    <w:div w:id="579800423">
      <w:bodyDiv w:val="1"/>
      <w:marLeft w:val="0"/>
      <w:marRight w:val="0"/>
      <w:marTop w:val="0"/>
      <w:marBottom w:val="0"/>
      <w:divBdr>
        <w:top w:val="none" w:sz="0" w:space="0" w:color="auto"/>
        <w:left w:val="none" w:sz="0" w:space="0" w:color="auto"/>
        <w:bottom w:val="none" w:sz="0" w:space="0" w:color="auto"/>
        <w:right w:val="none" w:sz="0" w:space="0" w:color="auto"/>
      </w:divBdr>
    </w:div>
    <w:div w:id="865827882">
      <w:bodyDiv w:val="1"/>
      <w:marLeft w:val="0"/>
      <w:marRight w:val="0"/>
      <w:marTop w:val="0"/>
      <w:marBottom w:val="0"/>
      <w:divBdr>
        <w:top w:val="none" w:sz="0" w:space="0" w:color="auto"/>
        <w:left w:val="none" w:sz="0" w:space="0" w:color="auto"/>
        <w:bottom w:val="none" w:sz="0" w:space="0" w:color="auto"/>
        <w:right w:val="none" w:sz="0" w:space="0" w:color="auto"/>
      </w:divBdr>
    </w:div>
    <w:div w:id="14246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ine.vanaelst\Logo%20Antwerpen\Communicatie%20-%20Documenten\Gezondheidsmakers\Huisstijl\Materiaal\Microsoft%20documenten\2025_Gezondheidsmakers_Word_met%20logo%20en%20adres.dotx" TargetMode="External"/></Relationships>
</file>

<file path=word/theme/theme1.xml><?xml version="1.0" encoding="utf-8"?>
<a:theme xmlns:a="http://schemas.openxmlformats.org/drawingml/2006/main" name="Office-thema">
  <a:themeElements>
    <a:clrScheme name="Gezondheidsmakers_v1">
      <a:dk1>
        <a:srgbClr val="2B6565"/>
      </a:dk1>
      <a:lt1>
        <a:srgbClr val="F5F9F9"/>
      </a:lt1>
      <a:dk2>
        <a:srgbClr val="2B6565"/>
      </a:dk2>
      <a:lt2>
        <a:srgbClr val="F5F9F9"/>
      </a:lt2>
      <a:accent1>
        <a:srgbClr val="EB5210"/>
      </a:accent1>
      <a:accent2>
        <a:srgbClr val="411838"/>
      </a:accent2>
      <a:accent3>
        <a:srgbClr val="77DDCC"/>
      </a:accent3>
      <a:accent4>
        <a:srgbClr val="FDAF8D"/>
      </a:accent4>
      <a:accent5>
        <a:srgbClr val="552244"/>
      </a:accent5>
      <a:accent6>
        <a:srgbClr val="885577"/>
      </a:accent6>
      <a:hlink>
        <a:srgbClr val="EB5210"/>
      </a:hlink>
      <a:folHlink>
        <a:srgbClr val="FDAF8D"/>
      </a:folHlink>
    </a:clrScheme>
    <a:fontScheme name="Gezondheidsmakers">
      <a:majorFont>
        <a:latin typeface="Marva"/>
        <a:ea typeface=""/>
        <a:cs typeface=""/>
      </a:majorFont>
      <a:minorFont>
        <a:latin typeface="Inter"/>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F5AEC551D2647A8345739B042E7BE" ma:contentTypeVersion="18" ma:contentTypeDescription="Een nieuw document maken." ma:contentTypeScope="" ma:versionID="97bde26fac4d859023b76544ea24deb0">
  <xsd:schema xmlns:xsd="http://www.w3.org/2001/XMLSchema" xmlns:xs="http://www.w3.org/2001/XMLSchema" xmlns:p="http://schemas.microsoft.com/office/2006/metadata/properties" xmlns:ns2="88387703-a66d-446a-ada8-386a5f08e610" xmlns:ns3="1e92e01d-58f4-4114-8ec4-27d432d195db" targetNamespace="http://schemas.microsoft.com/office/2006/metadata/properties" ma:root="true" ma:fieldsID="874ff28989c7243a1fa4a4ad424fa069" ns2:_="" ns3:_="">
    <xsd:import namespace="88387703-a66d-446a-ada8-386a5f08e610"/>
    <xsd:import namespace="1e92e01d-58f4-4114-8ec4-27d432d195d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387703-a66d-446a-ada8-386a5f08e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fd45ee95-5268-48ab-ae6c-85fa015fc9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92e01d-58f4-4114-8ec4-27d432d195db"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b6766012-2f23-4556-9b8c-9f2e94a31b19}" ma:internalName="TaxCatchAll" ma:showField="CatchAllData" ma:web="1e92e01d-58f4-4114-8ec4-27d432d195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8387703-a66d-446a-ada8-386a5f08e610">
      <Terms xmlns="http://schemas.microsoft.com/office/infopath/2007/PartnerControls"/>
    </lcf76f155ced4ddcb4097134ff3c332f>
    <TaxCatchAll xmlns="1e92e01d-58f4-4114-8ec4-27d432d195db" xsi:nil="true"/>
  </documentManagement>
</p:properties>
</file>

<file path=customXml/itemProps1.xml><?xml version="1.0" encoding="utf-8"?>
<ds:datastoreItem xmlns:ds="http://schemas.openxmlformats.org/officeDocument/2006/customXml" ds:itemID="{604332BF-6468-4755-BA56-A7B0D204B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387703-a66d-446a-ada8-386a5f08e610"/>
    <ds:schemaRef ds:uri="1e92e01d-58f4-4114-8ec4-27d432d195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14003B-9F6F-4FDD-BD8F-0EF0B5695D63}">
  <ds:schemaRefs>
    <ds:schemaRef ds:uri="http://schemas.openxmlformats.org/officeDocument/2006/bibliography"/>
  </ds:schemaRefs>
</ds:datastoreItem>
</file>

<file path=customXml/itemProps3.xml><?xml version="1.0" encoding="utf-8"?>
<ds:datastoreItem xmlns:ds="http://schemas.openxmlformats.org/officeDocument/2006/customXml" ds:itemID="{8FE189EA-2F71-4C99-862D-A96D08244681}">
  <ds:schemaRefs>
    <ds:schemaRef ds:uri="http://schemas.microsoft.com/sharepoint/v3/contenttype/forms"/>
  </ds:schemaRefs>
</ds:datastoreItem>
</file>

<file path=customXml/itemProps4.xml><?xml version="1.0" encoding="utf-8"?>
<ds:datastoreItem xmlns:ds="http://schemas.openxmlformats.org/officeDocument/2006/customXml" ds:itemID="{7A0C7A19-A4BC-4407-B9AB-E5A9E6E6EF4C}">
  <ds:schemaRefs>
    <ds:schemaRef ds:uri="http://schemas.microsoft.com/office/2006/metadata/properties"/>
    <ds:schemaRef ds:uri="http://schemas.microsoft.com/office/infopath/2007/PartnerControls"/>
    <ds:schemaRef ds:uri="88387703-a66d-446a-ada8-386a5f08e610"/>
    <ds:schemaRef ds:uri="1e92e01d-58f4-4114-8ec4-27d432d195db"/>
  </ds:schemaRefs>
</ds:datastoreItem>
</file>

<file path=docProps/app.xml><?xml version="1.0" encoding="utf-8"?>
<Properties xmlns="http://schemas.openxmlformats.org/officeDocument/2006/extended-properties" xmlns:vt="http://schemas.openxmlformats.org/officeDocument/2006/docPropsVTypes">
  <Template>2025_Gezondheidsmakers_Word_met logo en adres</Template>
  <TotalTime>0</TotalTime>
  <Pages>7</Pages>
  <Words>1197</Words>
  <Characters>6586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Van Aelst</dc:creator>
  <cp:keywords/>
  <dc:description/>
  <cp:lastModifiedBy>Katja Vlaeminck</cp:lastModifiedBy>
  <cp:revision>5</cp:revision>
  <dcterms:created xsi:type="dcterms:W3CDTF">2025-12-03T10:54:00Z</dcterms:created>
  <dcterms:modified xsi:type="dcterms:W3CDTF">2025-12-03T14:07:00Z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0x01010068BF5AEC551D2647A8345739B042E7BE</vt:lpwstr>
  </property>
  <property fmtid="{D5CDD505-2E9C-101B-9397-08002B2CF9AE}" pid="3" name="MediaServiceImageTags">
    <vt:lpwstr/>
  </property>
</Properties>
</file>