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732525" w14:textId="77777777" w:rsidR="009F2FC0" w:rsidRDefault="009F2FC0" w:rsidP="009F2FC0">
      <w:pPr>
        <w:widowControl/>
        <w:pBdr>
          <w:top w:val="single" w:sz="6" w:space="0" w:color="auto"/>
          <w:left w:val="single" w:sz="6" w:space="1" w:color="auto"/>
          <w:bottom w:val="single" w:sz="6" w:space="1" w:color="auto"/>
          <w:right w:val="single" w:sz="6" w:space="1" w:color="auto"/>
        </w:pBdr>
        <w:shd w:val="pct25" w:color="auto" w:fill="auto"/>
        <w:rPr>
          <w:rFonts w:ascii="Arial Narrow" w:hAnsi="Arial Narrow"/>
          <w:b/>
          <w:sz w:val="24"/>
        </w:rPr>
      </w:pPr>
    </w:p>
    <w:p w14:paraId="4664F0A8" w14:textId="77777777" w:rsidR="009F2FC0" w:rsidRDefault="009F2FC0" w:rsidP="009F2FC0">
      <w:pPr>
        <w:widowControl/>
        <w:pBdr>
          <w:top w:val="single" w:sz="6" w:space="0" w:color="auto"/>
          <w:left w:val="single" w:sz="6" w:space="1" w:color="auto"/>
          <w:bottom w:val="single" w:sz="6" w:space="1" w:color="auto"/>
          <w:right w:val="single" w:sz="6" w:space="1" w:color="auto"/>
        </w:pBdr>
        <w:shd w:val="pct25" w:color="auto" w:fill="auto"/>
        <w:tabs>
          <w:tab w:val="left" w:pos="5103"/>
          <w:tab w:val="left" w:pos="5367"/>
        </w:tabs>
        <w:jc w:val="center"/>
        <w:rPr>
          <w:rFonts w:ascii="Arial Narrow" w:hAnsi="Arial Narrow"/>
          <w:sz w:val="24"/>
        </w:rPr>
      </w:pPr>
      <w:r>
        <w:rPr>
          <w:rFonts w:ascii="Arial Narrow" w:hAnsi="Arial Narrow"/>
          <w:b/>
          <w:sz w:val="24"/>
        </w:rPr>
        <w:t>BESTUUR</w:t>
      </w:r>
      <w:r>
        <w:rPr>
          <w:rFonts w:ascii="Arial Narrow" w:hAnsi="Arial Narrow"/>
          <w:sz w:val="24"/>
        </w:rPr>
        <w:t>:</w:t>
      </w:r>
    </w:p>
    <w:p w14:paraId="29712C62" w14:textId="23018F1F" w:rsidR="009F2FC0" w:rsidRDefault="00C62B29" w:rsidP="009F2FC0">
      <w:pPr>
        <w:widowControl/>
        <w:pBdr>
          <w:top w:val="single" w:sz="6" w:space="0" w:color="auto"/>
          <w:left w:val="single" w:sz="6" w:space="1" w:color="auto"/>
          <w:bottom w:val="single" w:sz="6" w:space="1" w:color="auto"/>
          <w:right w:val="single" w:sz="6" w:space="1" w:color="auto"/>
        </w:pBdr>
        <w:shd w:val="pct25" w:color="auto" w:fill="auto"/>
        <w:tabs>
          <w:tab w:val="left" w:pos="5103"/>
          <w:tab w:val="left" w:pos="5367"/>
        </w:tabs>
        <w:jc w:val="center"/>
        <w:rPr>
          <w:rFonts w:ascii="Arial Narrow" w:hAnsi="Arial Narrow"/>
          <w:b/>
          <w:sz w:val="24"/>
        </w:rPr>
      </w:pPr>
      <w:r>
        <w:rPr>
          <w:rFonts w:ascii="Arial Narrow" w:hAnsi="Arial Narrow"/>
          <w:sz w:val="24"/>
        </w:rPr>
        <w:t>GEMEENTEBESTUUR WAASMUNSTER</w:t>
      </w:r>
    </w:p>
    <w:p w14:paraId="75C06CC9" w14:textId="77777777" w:rsidR="009F2FC0" w:rsidRDefault="009F2FC0" w:rsidP="009F2FC0">
      <w:pPr>
        <w:widowControl/>
        <w:pBdr>
          <w:top w:val="single" w:sz="6" w:space="0" w:color="auto"/>
          <w:left w:val="single" w:sz="6" w:space="1" w:color="auto"/>
          <w:bottom w:val="single" w:sz="6" w:space="1" w:color="auto"/>
          <w:right w:val="single" w:sz="6" w:space="1" w:color="auto"/>
        </w:pBdr>
        <w:shd w:val="pct25" w:color="auto" w:fill="auto"/>
        <w:tabs>
          <w:tab w:val="left" w:pos="5103"/>
          <w:tab w:val="left" w:pos="5367"/>
        </w:tabs>
        <w:jc w:val="center"/>
        <w:rPr>
          <w:rFonts w:ascii="Arial Narrow" w:hAnsi="Arial Narrow"/>
          <w:b/>
          <w:sz w:val="24"/>
        </w:rPr>
      </w:pPr>
    </w:p>
    <w:p w14:paraId="721A5C45" w14:textId="77777777" w:rsidR="009F2FC0" w:rsidRDefault="009F2FC0" w:rsidP="009F2FC0">
      <w:pPr>
        <w:widowControl/>
        <w:rPr>
          <w:rFonts w:ascii="Arial Narrow" w:hAnsi="Arial Narrow"/>
          <w:sz w:val="24"/>
        </w:rPr>
      </w:pPr>
    </w:p>
    <w:p w14:paraId="7852A9A4" w14:textId="77777777" w:rsidR="009F2FC0" w:rsidRDefault="009F2FC0" w:rsidP="009F2FC0">
      <w:pPr>
        <w:widowControl/>
        <w:rPr>
          <w:rFonts w:ascii="Arial Narrow" w:hAnsi="Arial Narrow"/>
          <w:sz w:val="24"/>
        </w:rPr>
      </w:pPr>
    </w:p>
    <w:p w14:paraId="1642EC0C" w14:textId="77777777" w:rsidR="009F2FC0" w:rsidRDefault="009F2FC0" w:rsidP="009F2FC0">
      <w:pPr>
        <w:widowControl/>
        <w:rPr>
          <w:rFonts w:ascii="Arial Narrow" w:hAnsi="Arial Narrow"/>
          <w:sz w:val="24"/>
        </w:rPr>
      </w:pPr>
    </w:p>
    <w:p w14:paraId="20663864" w14:textId="77777777" w:rsidR="009F2FC0" w:rsidRDefault="009F2FC0" w:rsidP="009F2FC0">
      <w:pPr>
        <w:widowControl/>
        <w:rPr>
          <w:rFonts w:ascii="Arial Narrow" w:hAnsi="Arial Narrow"/>
          <w:sz w:val="24"/>
        </w:rPr>
      </w:pPr>
    </w:p>
    <w:p w14:paraId="0C8E185E" w14:textId="77777777" w:rsidR="009F2FC0" w:rsidRDefault="009F2FC0" w:rsidP="009F2FC0">
      <w:pPr>
        <w:widowControl/>
        <w:rPr>
          <w:rFonts w:ascii="Arial Narrow" w:hAnsi="Arial Narrow"/>
          <w:sz w:val="24"/>
        </w:rPr>
      </w:pPr>
    </w:p>
    <w:p w14:paraId="42497EED" w14:textId="77777777" w:rsidR="009F2FC0" w:rsidRDefault="009F2FC0" w:rsidP="009F2FC0">
      <w:pPr>
        <w:widowControl/>
        <w:pBdr>
          <w:top w:val="single" w:sz="6" w:space="1" w:color="auto"/>
          <w:left w:val="single" w:sz="6" w:space="1" w:color="auto"/>
          <w:bottom w:val="single" w:sz="6" w:space="1" w:color="auto"/>
          <w:right w:val="single" w:sz="6" w:space="1" w:color="auto"/>
        </w:pBdr>
        <w:shd w:val="pct25" w:color="auto" w:fill="auto"/>
        <w:jc w:val="center"/>
        <w:rPr>
          <w:rFonts w:ascii="Arial Narrow" w:hAnsi="Arial Narrow"/>
          <w:b/>
          <w:sz w:val="24"/>
        </w:rPr>
      </w:pPr>
    </w:p>
    <w:p w14:paraId="18972D75" w14:textId="3076EC45" w:rsidR="009F2FC0" w:rsidRDefault="009F2FC0" w:rsidP="009F2FC0">
      <w:pPr>
        <w:widowControl/>
        <w:pBdr>
          <w:top w:val="single" w:sz="6" w:space="1" w:color="auto"/>
          <w:left w:val="single" w:sz="6" w:space="1" w:color="auto"/>
          <w:bottom w:val="single" w:sz="6" w:space="1" w:color="auto"/>
          <w:right w:val="single" w:sz="6" w:space="1" w:color="auto"/>
        </w:pBdr>
        <w:shd w:val="pct25" w:color="auto" w:fill="auto"/>
        <w:jc w:val="center"/>
        <w:rPr>
          <w:rFonts w:ascii="Arial Narrow" w:hAnsi="Arial Narrow"/>
          <w:i/>
          <w:sz w:val="24"/>
        </w:rPr>
      </w:pPr>
      <w:r>
        <w:rPr>
          <w:rFonts w:ascii="Arial Narrow" w:hAnsi="Arial Narrow"/>
          <w:b/>
          <w:sz w:val="24"/>
        </w:rPr>
        <w:t>CONTRACT NUMMER :</w:t>
      </w:r>
      <w:r>
        <w:rPr>
          <w:rFonts w:ascii="Arial Narrow" w:hAnsi="Arial Narrow"/>
          <w:sz w:val="24"/>
        </w:rPr>
        <w:t xml:space="preserve"> </w:t>
      </w:r>
      <w:r>
        <w:rPr>
          <w:rFonts w:ascii="Arial Narrow" w:hAnsi="Arial Narrow"/>
          <w:sz w:val="24"/>
        </w:rPr>
        <w:fldChar w:fldCharType="begin">
          <w:ffData>
            <w:name w:val="Tekstvak8"/>
            <w:enabled/>
            <w:calcOnExit w:val="0"/>
            <w:textInput/>
          </w:ffData>
        </w:fldChar>
      </w:r>
      <w:r>
        <w:rPr>
          <w:rFonts w:ascii="Arial Narrow" w:hAnsi="Arial Narrow"/>
          <w:sz w:val="24"/>
        </w:rPr>
        <w:instrText xml:space="preserve">FORMTEXT </w:instrText>
      </w:r>
      <w:r>
        <w:rPr>
          <w:rFonts w:ascii="Arial Narrow" w:hAnsi="Arial Narrow"/>
          <w:sz w:val="24"/>
        </w:rPr>
      </w:r>
      <w:r>
        <w:rPr>
          <w:rFonts w:ascii="Arial Narrow" w:hAnsi="Arial Narrow"/>
          <w:sz w:val="24"/>
        </w:rPr>
        <w:fldChar w:fldCharType="separate"/>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t> </w:t>
      </w:r>
      <w:r>
        <w:rPr>
          <w:rFonts w:ascii="Arial Narrow" w:hAnsi="Arial Narrow"/>
          <w:sz w:val="24"/>
        </w:rPr>
        <w:fldChar w:fldCharType="end"/>
      </w:r>
      <w:r w:rsidR="00C62B29">
        <w:rPr>
          <w:rFonts w:ascii="Arial Narrow" w:hAnsi="Arial Narrow"/>
          <w:sz w:val="24"/>
        </w:rPr>
        <w:t>2026-01</w:t>
      </w:r>
    </w:p>
    <w:p w14:paraId="7AB78F6F" w14:textId="77777777" w:rsidR="009F2FC0" w:rsidRDefault="009F2FC0" w:rsidP="009F2FC0">
      <w:pPr>
        <w:widowControl/>
        <w:pBdr>
          <w:top w:val="single" w:sz="6" w:space="1" w:color="auto"/>
          <w:left w:val="single" w:sz="6" w:space="1" w:color="auto"/>
          <w:bottom w:val="single" w:sz="6" w:space="1" w:color="auto"/>
          <w:right w:val="single" w:sz="6" w:space="1" w:color="auto"/>
        </w:pBdr>
        <w:shd w:val="pct25" w:color="auto" w:fill="auto"/>
        <w:jc w:val="center"/>
        <w:rPr>
          <w:rFonts w:ascii="Arial Narrow" w:hAnsi="Arial Narrow"/>
          <w:sz w:val="24"/>
        </w:rPr>
      </w:pPr>
    </w:p>
    <w:p w14:paraId="6F067C6C" w14:textId="77777777" w:rsidR="009F2FC0" w:rsidRDefault="009F2FC0" w:rsidP="009F2FC0">
      <w:pPr>
        <w:widowControl/>
        <w:rPr>
          <w:rFonts w:ascii="Arial Narrow" w:hAnsi="Arial Narrow"/>
          <w:sz w:val="24"/>
        </w:rPr>
      </w:pPr>
    </w:p>
    <w:p w14:paraId="66E03909" w14:textId="77777777" w:rsidR="009F2FC0" w:rsidRDefault="009F2FC0" w:rsidP="009F2FC0">
      <w:pPr>
        <w:widowControl/>
        <w:rPr>
          <w:rFonts w:ascii="Arial Narrow" w:hAnsi="Arial Narrow"/>
          <w:sz w:val="24"/>
        </w:rPr>
      </w:pPr>
    </w:p>
    <w:p w14:paraId="42F90D93" w14:textId="77777777" w:rsidR="009F2FC0" w:rsidRDefault="009F2FC0" w:rsidP="009F2FC0">
      <w:pPr>
        <w:widowControl/>
        <w:rPr>
          <w:rFonts w:ascii="Arial Narrow" w:hAnsi="Arial Narrow"/>
          <w:sz w:val="24"/>
        </w:rPr>
      </w:pPr>
    </w:p>
    <w:p w14:paraId="678A8B2E" w14:textId="77777777" w:rsidR="009F2FC0" w:rsidRDefault="009F2FC0" w:rsidP="009F2FC0">
      <w:pPr>
        <w:widowControl/>
        <w:rPr>
          <w:rFonts w:ascii="Arial Narrow" w:hAnsi="Arial Narrow"/>
          <w:sz w:val="24"/>
        </w:rPr>
      </w:pPr>
    </w:p>
    <w:p w14:paraId="490A4831" w14:textId="77777777" w:rsidR="009F2FC0" w:rsidRDefault="009F2FC0" w:rsidP="009F2FC0">
      <w:pPr>
        <w:widowControl/>
        <w:rPr>
          <w:rFonts w:ascii="Arial Narrow" w:hAnsi="Arial Narrow"/>
          <w:sz w:val="24"/>
        </w:rPr>
      </w:pPr>
    </w:p>
    <w:p w14:paraId="2A804988" w14:textId="77777777" w:rsidR="009F2FC0" w:rsidRDefault="009F2FC0" w:rsidP="009F2FC0">
      <w:pPr>
        <w:widowControl/>
        <w:rPr>
          <w:rFonts w:ascii="Arial Narrow" w:hAnsi="Arial Narrow"/>
          <w:sz w:val="24"/>
        </w:rPr>
      </w:pPr>
    </w:p>
    <w:p w14:paraId="1691B60F" w14:textId="77777777" w:rsidR="009F2FC0" w:rsidRDefault="009F2FC0" w:rsidP="009F2FC0">
      <w:pPr>
        <w:widowControl/>
        <w:rPr>
          <w:rFonts w:ascii="Arial Narrow" w:hAnsi="Arial Narrow"/>
          <w:sz w:val="24"/>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72"/>
      </w:tblGrid>
      <w:tr w:rsidR="009F2FC0" w:rsidRPr="005C7A3C" w14:paraId="01433999" w14:textId="77777777" w:rsidTr="00981805">
        <w:tc>
          <w:tcPr>
            <w:tcW w:w="9103" w:type="dxa"/>
            <w:shd w:val="clear" w:color="auto" w:fill="BFBFBF"/>
          </w:tcPr>
          <w:p w14:paraId="6F021425" w14:textId="77777777" w:rsidR="009F2FC0" w:rsidRPr="005C7A3C" w:rsidRDefault="009F2FC0" w:rsidP="00981805">
            <w:pPr>
              <w:widowControl/>
              <w:jc w:val="center"/>
              <w:rPr>
                <w:rFonts w:ascii="Arial Narrow" w:hAnsi="Arial Narrow"/>
                <w:b/>
                <w:sz w:val="24"/>
              </w:rPr>
            </w:pPr>
          </w:p>
          <w:p w14:paraId="3DCBC035" w14:textId="77777777" w:rsidR="009F2FC0" w:rsidRPr="005C7A3C" w:rsidRDefault="009F2FC0" w:rsidP="00981805">
            <w:pPr>
              <w:widowControl/>
              <w:jc w:val="center"/>
              <w:rPr>
                <w:rFonts w:ascii="Arial Narrow" w:hAnsi="Arial Narrow"/>
                <w:b/>
                <w:sz w:val="24"/>
              </w:rPr>
            </w:pPr>
            <w:r>
              <w:rPr>
                <w:rFonts w:ascii="Arial Narrow" w:hAnsi="Arial Narrow"/>
                <w:b/>
                <w:sz w:val="24"/>
              </w:rPr>
              <w:t>CONTRACT</w:t>
            </w:r>
            <w:r w:rsidRPr="005C7A3C">
              <w:rPr>
                <w:rFonts w:ascii="Arial Narrow" w:hAnsi="Arial Narrow"/>
                <w:b/>
                <w:sz w:val="24"/>
              </w:rPr>
              <w:t xml:space="preserve"> VOOR </w:t>
            </w:r>
          </w:p>
          <w:p w14:paraId="3B9C10D2" w14:textId="1D725905" w:rsidR="009F2FC0" w:rsidRPr="005C7A3C" w:rsidRDefault="007E0093" w:rsidP="006A45B7">
            <w:pPr>
              <w:widowControl/>
              <w:jc w:val="center"/>
              <w:rPr>
                <w:rFonts w:ascii="Arial Narrow" w:hAnsi="Arial Narrow"/>
                <w:b/>
                <w:sz w:val="24"/>
              </w:rPr>
            </w:pPr>
            <w:r>
              <w:rPr>
                <w:rFonts w:ascii="Arial Narrow" w:hAnsi="Arial Narrow"/>
                <w:b/>
                <w:sz w:val="24"/>
              </w:rPr>
              <w:t>KREDIETOPENING</w:t>
            </w:r>
          </w:p>
          <w:p w14:paraId="6D3E11F1" w14:textId="77777777" w:rsidR="009F2FC0" w:rsidRPr="005C7A3C" w:rsidRDefault="009F2FC0" w:rsidP="00981805">
            <w:pPr>
              <w:widowControl/>
              <w:jc w:val="center"/>
              <w:rPr>
                <w:rFonts w:ascii="Arial Narrow" w:hAnsi="Arial Narrow"/>
                <w:b/>
                <w:sz w:val="24"/>
              </w:rPr>
            </w:pPr>
          </w:p>
        </w:tc>
      </w:tr>
    </w:tbl>
    <w:p w14:paraId="0B055D8E" w14:textId="77777777" w:rsidR="009F2FC0" w:rsidRDefault="009F2FC0" w:rsidP="009F2FC0">
      <w:pPr>
        <w:widowControl/>
        <w:rPr>
          <w:rFonts w:ascii="Arial Narrow" w:hAnsi="Arial Narrow"/>
          <w:sz w:val="24"/>
        </w:rPr>
      </w:pPr>
    </w:p>
    <w:p w14:paraId="67E2C230" w14:textId="77777777" w:rsidR="009F2FC0" w:rsidRDefault="009F2FC0" w:rsidP="009F2FC0">
      <w:pPr>
        <w:widowControl/>
        <w:rPr>
          <w:rFonts w:ascii="Arial Narrow" w:hAnsi="Arial Narrow"/>
          <w:sz w:val="24"/>
        </w:rPr>
      </w:pPr>
    </w:p>
    <w:p w14:paraId="01409A39" w14:textId="77777777" w:rsidR="009F2FC0" w:rsidRDefault="009F2FC0" w:rsidP="009F2FC0">
      <w:pPr>
        <w:widowControl/>
        <w:rPr>
          <w:rFonts w:ascii="Arial Narrow" w:hAnsi="Arial Narrow"/>
          <w:sz w:val="24"/>
        </w:rPr>
      </w:pPr>
    </w:p>
    <w:p w14:paraId="2669325C" w14:textId="77777777" w:rsidR="009F2FC0" w:rsidRDefault="009F2FC0" w:rsidP="009F2FC0">
      <w:pPr>
        <w:widowControl/>
        <w:rPr>
          <w:rFonts w:ascii="Arial Narrow" w:hAnsi="Arial Narrow"/>
          <w:sz w:val="24"/>
        </w:rPr>
      </w:pPr>
    </w:p>
    <w:p w14:paraId="2CBDA900" w14:textId="77777777" w:rsidR="009F2FC0" w:rsidRPr="009F2FC0" w:rsidRDefault="009F2FC0" w:rsidP="009F2FC0"/>
    <w:p w14:paraId="6584C36C" w14:textId="5D5EC488" w:rsidR="009F2FC0" w:rsidRDefault="009F2FC0" w:rsidP="00080EFD">
      <w:pPr>
        <w:pStyle w:val="Kop2"/>
        <w:numPr>
          <w:ilvl w:val="0"/>
          <w:numId w:val="0"/>
        </w:numPr>
      </w:pPr>
      <w:r w:rsidRPr="009F2FC0">
        <w:br w:type="column"/>
      </w:r>
      <w:r w:rsidR="00981805">
        <w:lastRenderedPageBreak/>
        <w:t>CONTACT</w:t>
      </w:r>
    </w:p>
    <w:p w14:paraId="7B737B92" w14:textId="7574D720" w:rsidR="009F2FC0" w:rsidRDefault="00CA7CC0" w:rsidP="009F2FC0">
      <w:pPr>
        <w:widowControl/>
        <w:rPr>
          <w:rFonts w:ascii="Arial Narrow" w:hAnsi="Arial Narrow"/>
          <w:sz w:val="22"/>
        </w:rPr>
      </w:pPr>
      <w:r>
        <w:rPr>
          <w:rFonts w:ascii="Arial Narrow" w:hAnsi="Arial Narrow"/>
          <w:sz w:val="22"/>
        </w:rPr>
        <w:t>Leidend</w:t>
      </w:r>
      <w:r w:rsidR="00AD7ECC">
        <w:rPr>
          <w:rFonts w:ascii="Arial Narrow" w:hAnsi="Arial Narrow"/>
          <w:sz w:val="22"/>
        </w:rPr>
        <w:t>e</w:t>
      </w:r>
      <w:r>
        <w:rPr>
          <w:rFonts w:ascii="Arial Narrow" w:hAnsi="Arial Narrow"/>
          <w:sz w:val="22"/>
        </w:rPr>
        <w:t xml:space="preserve"> ambtenaar </w:t>
      </w:r>
      <w:r w:rsidR="00981805">
        <w:rPr>
          <w:rFonts w:ascii="Arial Narrow" w:hAnsi="Arial Narrow"/>
          <w:sz w:val="22"/>
        </w:rPr>
        <w:t>bij het bestuur</w:t>
      </w:r>
      <w:r w:rsidR="00EA4BD7">
        <w:rPr>
          <w:rFonts w:ascii="Arial Narrow" w:hAnsi="Arial Narrow"/>
          <w:sz w:val="22"/>
        </w:rPr>
        <w:t xml:space="preserve"> voor </w:t>
      </w:r>
      <w:r w:rsidR="00EC17AC">
        <w:rPr>
          <w:rFonts w:ascii="Arial Narrow" w:hAnsi="Arial Narrow"/>
          <w:sz w:val="22"/>
        </w:rPr>
        <w:t>deze overeenkomst</w:t>
      </w:r>
      <w:r w:rsidR="00EA4BD7">
        <w:rPr>
          <w:rFonts w:ascii="Arial Narrow" w:hAnsi="Arial Narrow"/>
          <w:sz w:val="22"/>
        </w:rPr>
        <w:t xml:space="preserve">: </w:t>
      </w:r>
      <w:r w:rsidR="00C62B29">
        <w:rPr>
          <w:rFonts w:ascii="Arial Narrow" w:hAnsi="Arial Narrow"/>
          <w:sz w:val="22"/>
        </w:rPr>
        <w:t>Kris Ternest, financieel directeur</w:t>
      </w:r>
      <w:r w:rsidR="00EA4BD7">
        <w:rPr>
          <w:rFonts w:ascii="Arial Narrow" w:hAnsi="Arial Narrow"/>
          <w:sz w:val="22"/>
        </w:rPr>
        <w:t>.</w:t>
      </w:r>
    </w:p>
    <w:p w14:paraId="728E7E79" w14:textId="70E2EA35" w:rsidR="002D1CBC" w:rsidRPr="00C62B29" w:rsidRDefault="002D1CBC" w:rsidP="009F2FC0">
      <w:pPr>
        <w:widowControl/>
        <w:rPr>
          <w:rFonts w:ascii="Arial Narrow" w:hAnsi="Arial Narrow"/>
          <w:sz w:val="22"/>
          <w:lang w:val="de-DE"/>
        </w:rPr>
      </w:pPr>
      <w:r>
        <w:rPr>
          <w:rFonts w:ascii="Arial Narrow" w:hAnsi="Arial Narrow"/>
          <w:sz w:val="22"/>
        </w:rPr>
        <w:tab/>
      </w:r>
      <w:r>
        <w:rPr>
          <w:rFonts w:ascii="Arial Narrow" w:hAnsi="Arial Narrow"/>
          <w:sz w:val="22"/>
        </w:rPr>
        <w:tab/>
      </w:r>
      <w:r>
        <w:rPr>
          <w:rFonts w:ascii="Arial Narrow" w:hAnsi="Arial Narrow"/>
          <w:sz w:val="22"/>
        </w:rPr>
        <w:tab/>
      </w:r>
      <w:r>
        <w:rPr>
          <w:rFonts w:ascii="Arial Narrow" w:hAnsi="Arial Narrow"/>
          <w:sz w:val="22"/>
        </w:rPr>
        <w:tab/>
      </w:r>
      <w:r>
        <w:rPr>
          <w:rFonts w:ascii="Arial Narrow" w:hAnsi="Arial Narrow"/>
          <w:sz w:val="22"/>
        </w:rPr>
        <w:tab/>
      </w:r>
      <w:r>
        <w:rPr>
          <w:rFonts w:ascii="Arial Narrow" w:hAnsi="Arial Narrow"/>
          <w:sz w:val="22"/>
        </w:rPr>
        <w:tab/>
      </w:r>
      <w:proofErr w:type="spellStart"/>
      <w:r w:rsidRPr="00C62B29">
        <w:rPr>
          <w:rFonts w:ascii="Arial Narrow" w:hAnsi="Arial Narrow"/>
          <w:sz w:val="22"/>
          <w:lang w:val="de-DE"/>
        </w:rPr>
        <w:t>Telefoonnummer</w:t>
      </w:r>
      <w:proofErr w:type="spellEnd"/>
      <w:r w:rsidRPr="00C62B29">
        <w:rPr>
          <w:rFonts w:ascii="Arial Narrow" w:hAnsi="Arial Narrow"/>
          <w:sz w:val="22"/>
          <w:lang w:val="de-DE"/>
        </w:rPr>
        <w:t xml:space="preserve">: </w:t>
      </w:r>
      <w:r w:rsidR="00C62B29" w:rsidRPr="00C62B29">
        <w:rPr>
          <w:rFonts w:ascii="Arial Narrow" w:hAnsi="Arial Narrow"/>
          <w:sz w:val="22"/>
          <w:lang w:val="de-DE"/>
        </w:rPr>
        <w:t>052/892050</w:t>
      </w:r>
    </w:p>
    <w:p w14:paraId="7EC7B62D" w14:textId="0E5C6D80" w:rsidR="002D1CBC" w:rsidRPr="00720ED0" w:rsidRDefault="002D1CBC" w:rsidP="009F2FC0">
      <w:pPr>
        <w:widowControl/>
        <w:rPr>
          <w:rFonts w:ascii="Arial Narrow" w:hAnsi="Arial Narrow"/>
          <w:sz w:val="22"/>
          <w:lang w:val="de-DE"/>
        </w:rPr>
      </w:pPr>
      <w:r w:rsidRPr="00C62B29">
        <w:rPr>
          <w:rFonts w:ascii="Arial Narrow" w:hAnsi="Arial Narrow"/>
          <w:sz w:val="22"/>
          <w:lang w:val="de-DE"/>
        </w:rPr>
        <w:tab/>
      </w:r>
      <w:r w:rsidRPr="00C62B29">
        <w:rPr>
          <w:rFonts w:ascii="Arial Narrow" w:hAnsi="Arial Narrow"/>
          <w:sz w:val="22"/>
          <w:lang w:val="de-DE"/>
        </w:rPr>
        <w:tab/>
      </w:r>
      <w:r w:rsidRPr="00C62B29">
        <w:rPr>
          <w:rFonts w:ascii="Arial Narrow" w:hAnsi="Arial Narrow"/>
          <w:sz w:val="22"/>
          <w:lang w:val="de-DE"/>
        </w:rPr>
        <w:tab/>
      </w:r>
      <w:r w:rsidRPr="00C62B29">
        <w:rPr>
          <w:rFonts w:ascii="Arial Narrow" w:hAnsi="Arial Narrow"/>
          <w:sz w:val="22"/>
          <w:lang w:val="de-DE"/>
        </w:rPr>
        <w:tab/>
      </w:r>
      <w:r w:rsidRPr="00C62B29">
        <w:rPr>
          <w:rFonts w:ascii="Arial Narrow" w:hAnsi="Arial Narrow"/>
          <w:sz w:val="22"/>
          <w:lang w:val="de-DE"/>
        </w:rPr>
        <w:tab/>
      </w:r>
      <w:r w:rsidRPr="00C62B29">
        <w:rPr>
          <w:rFonts w:ascii="Arial Narrow" w:hAnsi="Arial Narrow"/>
          <w:sz w:val="22"/>
          <w:lang w:val="de-DE"/>
        </w:rPr>
        <w:tab/>
      </w:r>
      <w:r w:rsidRPr="00720ED0">
        <w:rPr>
          <w:rFonts w:ascii="Arial Narrow" w:hAnsi="Arial Narrow"/>
          <w:sz w:val="22"/>
          <w:lang w:val="de-DE"/>
        </w:rPr>
        <w:t>E-</w:t>
      </w:r>
      <w:proofErr w:type="spellStart"/>
      <w:r w:rsidRPr="00720ED0">
        <w:rPr>
          <w:rFonts w:ascii="Arial Narrow" w:hAnsi="Arial Narrow"/>
          <w:sz w:val="22"/>
          <w:lang w:val="de-DE"/>
        </w:rPr>
        <w:t>mailadres</w:t>
      </w:r>
      <w:proofErr w:type="spellEnd"/>
      <w:r w:rsidRPr="00720ED0">
        <w:rPr>
          <w:rFonts w:ascii="Arial Narrow" w:hAnsi="Arial Narrow"/>
          <w:sz w:val="22"/>
          <w:lang w:val="de-DE"/>
        </w:rPr>
        <w:t xml:space="preserve">: </w:t>
      </w:r>
      <w:r w:rsidR="00C62B29" w:rsidRPr="00720ED0">
        <w:rPr>
          <w:rFonts w:ascii="Arial Narrow" w:hAnsi="Arial Narrow"/>
          <w:sz w:val="22"/>
          <w:lang w:val="de-DE"/>
        </w:rPr>
        <w:t>kris.ternest@waasmunster.be</w:t>
      </w:r>
    </w:p>
    <w:p w14:paraId="3E64AC77" w14:textId="0909458C" w:rsidR="00AD7ECC" w:rsidRPr="00C23E7C" w:rsidRDefault="00AD7ECC" w:rsidP="009F2FC0">
      <w:pPr>
        <w:widowControl/>
        <w:rPr>
          <w:rFonts w:ascii="Arial Narrow" w:hAnsi="Arial Narrow"/>
          <w:sz w:val="22"/>
          <w:szCs w:val="22"/>
        </w:rPr>
      </w:pPr>
      <w:r w:rsidRPr="00C23E7C">
        <w:rPr>
          <w:rFonts w:ascii="Arial Narrow" w:hAnsi="Arial Narrow"/>
          <w:sz w:val="22"/>
          <w:szCs w:val="22"/>
        </w:rPr>
        <w:t>De leidende ambtenaar is aangesteld als gemachtigde van het bestuur voor alle handelingen welke betrekking hebben op de leiding, de controle en de keuring van de diensten van de vastgestelde opdracht, met uitzondering van de beslissingen welke tot de wettelijke bevoegdheden behoren van een ander orgaan van het plaatselijk bestuur.</w:t>
      </w:r>
    </w:p>
    <w:p w14:paraId="5064AFA4" w14:textId="77777777" w:rsidR="00981805" w:rsidRDefault="00981805" w:rsidP="009F2FC0">
      <w:pPr>
        <w:widowControl/>
        <w:rPr>
          <w:rFonts w:ascii="Arial Narrow" w:hAnsi="Arial Narrow"/>
          <w:sz w:val="24"/>
        </w:rPr>
      </w:pPr>
    </w:p>
    <w:p w14:paraId="41B2F926" w14:textId="0A0D0717" w:rsidR="00981805" w:rsidRDefault="00981805" w:rsidP="00981805">
      <w:pPr>
        <w:pStyle w:val="Kop2"/>
        <w:numPr>
          <w:ilvl w:val="0"/>
          <w:numId w:val="0"/>
        </w:numPr>
      </w:pPr>
      <w:r>
        <w:t>ALGEMENE BEPALINGEN</w:t>
      </w:r>
    </w:p>
    <w:p w14:paraId="7EE50ECE" w14:textId="77777777" w:rsidR="00981805" w:rsidRDefault="00981805" w:rsidP="009F2FC0">
      <w:pPr>
        <w:widowControl/>
        <w:rPr>
          <w:rFonts w:ascii="Arial Narrow" w:hAnsi="Arial Narrow"/>
          <w:sz w:val="24"/>
        </w:rPr>
      </w:pPr>
    </w:p>
    <w:p w14:paraId="6D32A426" w14:textId="3DD82B87" w:rsidR="00981805" w:rsidRPr="007E5450" w:rsidRDefault="00981805" w:rsidP="00981805">
      <w:pPr>
        <w:rPr>
          <w:rFonts w:ascii="Arial Narrow" w:hAnsi="Arial Narrow"/>
          <w:sz w:val="22"/>
          <w:szCs w:val="22"/>
        </w:rPr>
      </w:pPr>
      <w:r w:rsidRPr="007E5450">
        <w:rPr>
          <w:rFonts w:ascii="Arial Narrow" w:hAnsi="Arial Narrow"/>
          <w:sz w:val="22"/>
          <w:szCs w:val="22"/>
        </w:rPr>
        <w:t xml:space="preserve">Onder ‘het bestuur’ wordt verstaan: </w:t>
      </w:r>
      <w:r w:rsidR="00C62B29">
        <w:rPr>
          <w:rFonts w:ascii="Arial Narrow" w:hAnsi="Arial Narrow"/>
          <w:sz w:val="22"/>
          <w:szCs w:val="22"/>
        </w:rPr>
        <w:t>Het gemeentebestuur van Waasmunster</w:t>
      </w:r>
      <w:r w:rsidRPr="007E5450">
        <w:rPr>
          <w:rFonts w:ascii="Arial Narrow" w:hAnsi="Arial Narrow"/>
          <w:sz w:val="22"/>
          <w:szCs w:val="22"/>
        </w:rPr>
        <w:t>.</w:t>
      </w:r>
    </w:p>
    <w:p w14:paraId="68E9C926" w14:textId="77777777" w:rsidR="0085676B" w:rsidRDefault="0085676B" w:rsidP="0085676B">
      <w:pPr>
        <w:widowControl/>
        <w:rPr>
          <w:rFonts w:ascii="Arial Narrow" w:hAnsi="Arial Narrow"/>
          <w:sz w:val="22"/>
          <w:szCs w:val="22"/>
        </w:rPr>
      </w:pPr>
    </w:p>
    <w:p w14:paraId="15EACB92" w14:textId="77777777" w:rsidR="009F2FC0" w:rsidRDefault="009F2FC0" w:rsidP="00981805">
      <w:pPr>
        <w:widowControl/>
        <w:rPr>
          <w:rFonts w:ascii="Arial Narrow" w:hAnsi="Arial Narrow"/>
          <w:sz w:val="24"/>
        </w:rPr>
      </w:pPr>
      <w:r>
        <w:rPr>
          <w:rFonts w:ascii="Arial Narrow" w:hAnsi="Arial Narrow"/>
          <w:sz w:val="24"/>
        </w:rPr>
        <w:br w:type="page"/>
      </w:r>
    </w:p>
    <w:p w14:paraId="6B9059E2" w14:textId="1F92ABEF" w:rsidR="00080EFD" w:rsidRDefault="00D73C78" w:rsidP="00080EFD">
      <w:pPr>
        <w:pStyle w:val="Kop1"/>
        <w:numPr>
          <w:ilvl w:val="0"/>
          <w:numId w:val="0"/>
        </w:numPr>
      </w:pPr>
      <w:r>
        <w:lastRenderedPageBreak/>
        <w:t>KREDIET</w:t>
      </w:r>
      <w:r w:rsidR="005F3EC9">
        <w:t>VOORWAARDEN</w:t>
      </w:r>
    </w:p>
    <w:p w14:paraId="1BD515A3" w14:textId="77777777" w:rsidR="00080EFD" w:rsidRDefault="00080EFD" w:rsidP="00080EFD">
      <w:pPr>
        <w:pStyle w:val="Kop1"/>
      </w:pPr>
      <w:r>
        <w:t>ALGEMEEN</w:t>
      </w:r>
    </w:p>
    <w:p w14:paraId="02D90C7C" w14:textId="7F0EE233" w:rsidR="00BA0B5B" w:rsidRDefault="00BA0B5B" w:rsidP="00BA0B5B">
      <w:pPr>
        <w:widowControl/>
        <w:tabs>
          <w:tab w:val="left" w:pos="2977"/>
        </w:tabs>
        <w:rPr>
          <w:rFonts w:ascii="Arial Narrow" w:hAnsi="Arial Narrow"/>
          <w:sz w:val="22"/>
        </w:rPr>
      </w:pPr>
      <w:r>
        <w:rPr>
          <w:rFonts w:ascii="Arial Narrow" w:hAnsi="Arial Narrow"/>
          <w:sz w:val="22"/>
        </w:rPr>
        <w:t xml:space="preserve">De </w:t>
      </w:r>
      <w:r w:rsidR="002168ED">
        <w:rPr>
          <w:rFonts w:ascii="Arial Narrow" w:hAnsi="Arial Narrow"/>
          <w:sz w:val="22"/>
        </w:rPr>
        <w:t>overeenkomst</w:t>
      </w:r>
      <w:r>
        <w:rPr>
          <w:rFonts w:ascii="Arial Narrow" w:hAnsi="Arial Narrow"/>
          <w:sz w:val="22"/>
        </w:rPr>
        <w:t xml:space="preserve"> tussen het bestuur en de financiële instelling wordt gevat door de bepalingen in </w:t>
      </w:r>
      <w:r w:rsidR="002168ED">
        <w:rPr>
          <w:rFonts w:ascii="Arial Narrow" w:hAnsi="Arial Narrow"/>
          <w:sz w:val="22"/>
        </w:rPr>
        <w:t>di</w:t>
      </w:r>
      <w:r>
        <w:rPr>
          <w:rFonts w:ascii="Arial Narrow" w:hAnsi="Arial Narrow"/>
          <w:sz w:val="22"/>
        </w:rPr>
        <w:t>t contract, de brief waarbij het contract als bijlage 1 werd toegevoegd, de offerte</w:t>
      </w:r>
      <w:r w:rsidR="00641051">
        <w:rPr>
          <w:rFonts w:ascii="Arial Narrow" w:hAnsi="Arial Narrow"/>
          <w:sz w:val="22"/>
        </w:rPr>
        <w:t xml:space="preserve"> met eventuele bijlagen</w:t>
      </w:r>
      <w:r>
        <w:rPr>
          <w:rFonts w:ascii="Arial Narrow" w:hAnsi="Arial Narrow"/>
          <w:sz w:val="22"/>
        </w:rPr>
        <w:t xml:space="preserve"> en de gunningsbeslissing. </w:t>
      </w:r>
    </w:p>
    <w:p w14:paraId="5BC0A1F9" w14:textId="56CA102A" w:rsidR="00BA0B5B" w:rsidRDefault="00BA0B5B" w:rsidP="00BA0B5B">
      <w:pPr>
        <w:widowControl/>
        <w:tabs>
          <w:tab w:val="left" w:pos="2977"/>
        </w:tabs>
        <w:rPr>
          <w:rFonts w:ascii="Arial Narrow" w:hAnsi="Arial Narrow"/>
          <w:sz w:val="22"/>
        </w:rPr>
      </w:pPr>
      <w:r>
        <w:rPr>
          <w:rFonts w:ascii="Arial Narrow" w:hAnsi="Arial Narrow"/>
          <w:sz w:val="22"/>
        </w:rPr>
        <w:t xml:space="preserve">De bepalingen in </w:t>
      </w:r>
      <w:r w:rsidR="002168ED">
        <w:rPr>
          <w:rFonts w:ascii="Arial Narrow" w:hAnsi="Arial Narrow"/>
          <w:sz w:val="22"/>
        </w:rPr>
        <w:t>dit</w:t>
      </w:r>
      <w:r>
        <w:rPr>
          <w:rFonts w:ascii="Arial Narrow" w:hAnsi="Arial Narrow"/>
          <w:sz w:val="22"/>
        </w:rPr>
        <w:t xml:space="preserve"> contract en de brief waarvan hierboven sprake primeren op de algemene voorwaarden</w:t>
      </w:r>
      <w:r w:rsidR="00EC17AC">
        <w:rPr>
          <w:rFonts w:ascii="Arial Narrow" w:hAnsi="Arial Narrow"/>
          <w:sz w:val="22"/>
        </w:rPr>
        <w:t xml:space="preserve"> van de financiële instelling</w:t>
      </w:r>
      <w:r>
        <w:rPr>
          <w:rFonts w:ascii="Arial Narrow" w:hAnsi="Arial Narrow"/>
          <w:sz w:val="22"/>
        </w:rPr>
        <w:t xml:space="preserve"> die eventueel aan de offerte worden toegevoegd.</w:t>
      </w:r>
    </w:p>
    <w:p w14:paraId="20DB0462" w14:textId="77777777" w:rsidR="00CD4B33" w:rsidRDefault="00CD4B33" w:rsidP="00BA0B5B">
      <w:pPr>
        <w:widowControl/>
        <w:tabs>
          <w:tab w:val="left" w:pos="2977"/>
        </w:tabs>
        <w:rPr>
          <w:rFonts w:ascii="Arial Narrow" w:hAnsi="Arial Narrow"/>
          <w:sz w:val="22"/>
        </w:rPr>
      </w:pPr>
    </w:p>
    <w:p w14:paraId="2CE4C1E4" w14:textId="2D30CD1D" w:rsidR="00CD4B33" w:rsidRPr="00791C66" w:rsidRDefault="00CD4B33" w:rsidP="00CD4B33">
      <w:pPr>
        <w:widowControl/>
        <w:tabs>
          <w:tab w:val="left" w:pos="2977"/>
        </w:tabs>
        <w:rPr>
          <w:rFonts w:ascii="Arial Narrow" w:hAnsi="Arial Narrow"/>
          <w:sz w:val="22"/>
          <w:szCs w:val="22"/>
          <w:lang w:val="nl-BE"/>
        </w:rPr>
      </w:pPr>
      <w:r w:rsidRPr="00791C66">
        <w:rPr>
          <w:rFonts w:ascii="Arial Narrow" w:hAnsi="Arial Narrow"/>
          <w:sz w:val="22"/>
          <w:szCs w:val="22"/>
          <w:lang w:val="nl-BE"/>
        </w:rPr>
        <w:t xml:space="preserve">De offertes moeten ingediend worden ten laatste op </w:t>
      </w:r>
      <w:r w:rsidR="00FA33C1">
        <w:rPr>
          <w:rFonts w:ascii="Arial Narrow" w:hAnsi="Arial Narrow"/>
          <w:sz w:val="22"/>
          <w:szCs w:val="22"/>
          <w:lang w:val="nl-BE"/>
        </w:rPr>
        <w:t xml:space="preserve">18 mei 2026 </w:t>
      </w:r>
      <w:r w:rsidRPr="00791C66">
        <w:rPr>
          <w:rFonts w:ascii="Arial Narrow" w:hAnsi="Arial Narrow"/>
          <w:sz w:val="22"/>
          <w:szCs w:val="22"/>
          <w:lang w:val="nl-BE"/>
        </w:rPr>
        <w:t xml:space="preserve">om </w:t>
      </w:r>
      <w:r w:rsidR="00FA33C1">
        <w:rPr>
          <w:rFonts w:ascii="Arial Narrow" w:hAnsi="Arial Narrow"/>
          <w:sz w:val="22"/>
          <w:szCs w:val="22"/>
          <w:lang w:val="nl-BE"/>
        </w:rPr>
        <w:t>10</w:t>
      </w:r>
      <w:r w:rsidRPr="00791C66">
        <w:rPr>
          <w:rFonts w:ascii="Arial Narrow" w:hAnsi="Arial Narrow"/>
          <w:sz w:val="22"/>
          <w:szCs w:val="22"/>
          <w:lang w:val="nl-BE"/>
        </w:rPr>
        <w:t xml:space="preserve"> uur, op onderstaand adres: </w:t>
      </w:r>
    </w:p>
    <w:p w14:paraId="5EEF080A" w14:textId="319E2EE6" w:rsidR="00CD4B33" w:rsidRPr="001231E8" w:rsidRDefault="001231E8" w:rsidP="00CD4B33">
      <w:pPr>
        <w:widowControl/>
        <w:numPr>
          <w:ilvl w:val="0"/>
          <w:numId w:val="45"/>
        </w:numPr>
        <w:tabs>
          <w:tab w:val="left" w:pos="2977"/>
        </w:tabs>
        <w:rPr>
          <w:rFonts w:ascii="Arial Narrow" w:hAnsi="Arial Narrow"/>
          <w:sz w:val="22"/>
          <w:szCs w:val="22"/>
          <w:lang w:val="nl-BE"/>
        </w:rPr>
      </w:pPr>
      <w:r w:rsidRPr="001231E8">
        <w:rPr>
          <w:rFonts w:ascii="Arial Narrow" w:hAnsi="Arial Narrow"/>
          <w:sz w:val="22"/>
          <w:szCs w:val="22"/>
          <w:lang w:val="nl-BE"/>
        </w:rPr>
        <w:t>P</w:t>
      </w:r>
      <w:r w:rsidR="00CD4B33" w:rsidRPr="001231E8">
        <w:rPr>
          <w:rFonts w:ascii="Arial Narrow" w:hAnsi="Arial Narrow"/>
          <w:sz w:val="22"/>
          <w:szCs w:val="22"/>
          <w:lang w:val="nl-BE"/>
        </w:rPr>
        <w:t>ostadres</w:t>
      </w:r>
      <w:r>
        <w:rPr>
          <w:rFonts w:ascii="Arial Narrow" w:hAnsi="Arial Narrow"/>
          <w:sz w:val="22"/>
          <w:szCs w:val="22"/>
          <w:lang w:val="nl-BE"/>
        </w:rPr>
        <w:t>: Abdij van Roosenberglaan 8, 9250 Waasmunster</w:t>
      </w:r>
      <w:r w:rsidR="00CD4B33" w:rsidRPr="001231E8">
        <w:rPr>
          <w:rFonts w:ascii="Arial Narrow" w:hAnsi="Arial Narrow"/>
          <w:sz w:val="22"/>
          <w:szCs w:val="22"/>
          <w:lang w:val="nl-BE"/>
        </w:rPr>
        <w:t xml:space="preserve"> t.a.v.</w:t>
      </w:r>
      <w:r w:rsidRPr="001231E8">
        <w:rPr>
          <w:rFonts w:ascii="Arial Narrow" w:hAnsi="Arial Narrow"/>
          <w:sz w:val="22"/>
          <w:szCs w:val="22"/>
          <w:lang w:val="nl-BE"/>
        </w:rPr>
        <w:t xml:space="preserve"> Kris Ternest, financieel directeur.</w:t>
      </w:r>
    </w:p>
    <w:p w14:paraId="0375D434" w14:textId="7B86CBC4" w:rsidR="00CD4B33" w:rsidRPr="00791C66" w:rsidRDefault="00CD4B33" w:rsidP="00CD4B33">
      <w:pPr>
        <w:widowControl/>
        <w:tabs>
          <w:tab w:val="left" w:pos="2977"/>
        </w:tabs>
        <w:ind w:left="360"/>
        <w:rPr>
          <w:rFonts w:ascii="Arial Narrow" w:hAnsi="Arial Narrow"/>
          <w:sz w:val="22"/>
          <w:szCs w:val="22"/>
          <w:lang w:val="nl-BE"/>
        </w:rPr>
      </w:pPr>
      <w:r>
        <w:rPr>
          <w:rFonts w:ascii="Arial Narrow" w:hAnsi="Arial Narrow"/>
          <w:sz w:val="22"/>
          <w:szCs w:val="22"/>
        </w:rPr>
        <w:t>ofwel</w:t>
      </w:r>
    </w:p>
    <w:p w14:paraId="13145B07" w14:textId="1E1B4939" w:rsidR="00CD4B33" w:rsidRPr="00791C66" w:rsidRDefault="00CD4B33" w:rsidP="00CD4B33">
      <w:pPr>
        <w:widowControl/>
        <w:numPr>
          <w:ilvl w:val="0"/>
          <w:numId w:val="45"/>
        </w:numPr>
        <w:tabs>
          <w:tab w:val="left" w:pos="2977"/>
        </w:tabs>
        <w:rPr>
          <w:rFonts w:ascii="Arial Narrow" w:hAnsi="Arial Narrow"/>
          <w:sz w:val="22"/>
          <w:szCs w:val="22"/>
          <w:lang w:val="nl-BE"/>
        </w:rPr>
      </w:pPr>
      <w:r w:rsidRPr="00791C66">
        <w:rPr>
          <w:rFonts w:ascii="Arial Narrow" w:hAnsi="Arial Narrow"/>
          <w:sz w:val="22"/>
          <w:szCs w:val="22"/>
          <w:lang w:val="nl-BE"/>
        </w:rPr>
        <w:t xml:space="preserve">E-mailadres: </w:t>
      </w:r>
      <w:r w:rsidR="001231E8">
        <w:rPr>
          <w:rFonts w:ascii="Arial Narrow" w:hAnsi="Arial Narrow"/>
          <w:sz w:val="22"/>
          <w:szCs w:val="22"/>
          <w:lang w:val="nl-BE"/>
        </w:rPr>
        <w:t>kris.ternest@waasmunster.be</w:t>
      </w:r>
    </w:p>
    <w:p w14:paraId="0EF4C488" w14:textId="77777777" w:rsidR="00CD4B33" w:rsidRPr="00791C66" w:rsidRDefault="00CD4B33" w:rsidP="00CD4B33">
      <w:pPr>
        <w:widowControl/>
        <w:tabs>
          <w:tab w:val="left" w:pos="2977"/>
        </w:tabs>
        <w:rPr>
          <w:rFonts w:ascii="Arial Narrow" w:hAnsi="Arial Narrow"/>
          <w:sz w:val="22"/>
          <w:szCs w:val="22"/>
          <w:lang w:val="nl-BE"/>
        </w:rPr>
      </w:pPr>
      <w:r w:rsidRPr="00A4797A">
        <w:rPr>
          <w:rFonts w:ascii="Arial Narrow" w:hAnsi="Arial Narrow"/>
          <w:sz w:val="22"/>
          <w:szCs w:val="22"/>
          <w:lang w:val="nl-BE"/>
        </w:rPr>
        <w:t xml:space="preserve">De offerte </w:t>
      </w:r>
      <w:r w:rsidRPr="00126DCE">
        <w:rPr>
          <w:rFonts w:ascii="Arial Narrow" w:hAnsi="Arial Narrow"/>
          <w:sz w:val="22"/>
          <w:szCs w:val="22"/>
          <w:lang w:val="nl-BE"/>
        </w:rPr>
        <w:t>moet ondertekend worden</w:t>
      </w:r>
      <w:r w:rsidRPr="00791C66">
        <w:rPr>
          <w:rFonts w:ascii="Arial Narrow" w:hAnsi="Arial Narrow"/>
          <w:sz w:val="22"/>
          <w:szCs w:val="22"/>
          <w:lang w:val="nl-BE"/>
        </w:rPr>
        <w:t xml:space="preserve"> door de daartoe bevoegde personen. </w:t>
      </w:r>
    </w:p>
    <w:p w14:paraId="5F245698" w14:textId="64B41036" w:rsidR="00CD4B33" w:rsidRPr="00791C66" w:rsidRDefault="00CD4B33" w:rsidP="00CD4B33">
      <w:pPr>
        <w:widowControl/>
        <w:tabs>
          <w:tab w:val="left" w:pos="2977"/>
        </w:tabs>
        <w:rPr>
          <w:rFonts w:ascii="Arial Narrow" w:hAnsi="Arial Narrow"/>
          <w:sz w:val="22"/>
          <w:szCs w:val="22"/>
          <w:lang w:val="nl-BE"/>
        </w:rPr>
      </w:pPr>
      <w:r w:rsidRPr="00791C66">
        <w:rPr>
          <w:rFonts w:ascii="Arial Narrow" w:hAnsi="Arial Narrow"/>
          <w:sz w:val="22"/>
          <w:szCs w:val="22"/>
          <w:lang w:val="nl-BE"/>
        </w:rPr>
        <w:t xml:space="preserve">De ingediende offertes moeten geldig blijven tot </w:t>
      </w:r>
      <w:r w:rsidR="00FA33C1">
        <w:rPr>
          <w:rFonts w:ascii="Arial Narrow" w:hAnsi="Arial Narrow"/>
          <w:sz w:val="22"/>
          <w:szCs w:val="22"/>
          <w:lang w:val="nl-BE"/>
        </w:rPr>
        <w:t>3</w:t>
      </w:r>
      <w:r w:rsidRPr="00791C66">
        <w:rPr>
          <w:rFonts w:ascii="Arial Narrow" w:hAnsi="Arial Narrow"/>
          <w:sz w:val="22"/>
          <w:szCs w:val="22"/>
          <w:lang w:val="nl-BE"/>
        </w:rPr>
        <w:t xml:space="preserve"> maanden na de uiterste indieningsdatum van de offertes. Deze termijn wordt de verbintenistermijn genoemd.</w:t>
      </w:r>
    </w:p>
    <w:p w14:paraId="4F637E49" w14:textId="77777777" w:rsidR="009F2FC0" w:rsidRDefault="009F2FC0" w:rsidP="00080EFD">
      <w:pPr>
        <w:pStyle w:val="Kop1"/>
      </w:pPr>
      <w:r>
        <w:t>TOEPASSELIJKE REGLEMENTERING</w:t>
      </w:r>
    </w:p>
    <w:p w14:paraId="4DE58DF6" w14:textId="7D623508" w:rsidR="0070735D" w:rsidRDefault="00614D1E" w:rsidP="008B0782">
      <w:pPr>
        <w:widowControl/>
        <w:rPr>
          <w:rFonts w:ascii="Arial Narrow" w:hAnsi="Arial Narrow"/>
          <w:sz w:val="22"/>
        </w:rPr>
      </w:pPr>
      <w:r>
        <w:rPr>
          <w:rFonts w:ascii="Arial Narrow" w:hAnsi="Arial Narrow"/>
          <w:sz w:val="22"/>
        </w:rPr>
        <w:t xml:space="preserve">Deze </w:t>
      </w:r>
      <w:r w:rsidR="00B57E3F">
        <w:rPr>
          <w:rFonts w:ascii="Arial Narrow" w:hAnsi="Arial Narrow"/>
          <w:sz w:val="22"/>
        </w:rPr>
        <w:t xml:space="preserve">overeenkomst </w:t>
      </w:r>
      <w:r>
        <w:rPr>
          <w:rFonts w:ascii="Arial Narrow" w:hAnsi="Arial Narrow"/>
          <w:sz w:val="22"/>
        </w:rPr>
        <w:t xml:space="preserve">is onderworpen aan de bepalingen van het Belgisch recht. </w:t>
      </w:r>
      <w:r w:rsidR="0070735D">
        <w:rPr>
          <w:rFonts w:ascii="Arial Narrow" w:hAnsi="Arial Narrow"/>
          <w:sz w:val="22"/>
        </w:rPr>
        <w:t xml:space="preserve">Bij geschillen zijn enkel de </w:t>
      </w:r>
      <w:r w:rsidR="0070735D">
        <w:rPr>
          <w:rFonts w:ascii="Arial Narrow" w:hAnsi="Arial Narrow"/>
          <w:b/>
          <w:sz w:val="22"/>
        </w:rPr>
        <w:t>rechtbanken</w:t>
      </w:r>
      <w:r w:rsidR="0070735D">
        <w:rPr>
          <w:rFonts w:ascii="Arial Narrow" w:hAnsi="Arial Narrow"/>
          <w:sz w:val="22"/>
        </w:rPr>
        <w:t xml:space="preserve"> van het arrondissement</w:t>
      </w:r>
      <w:r w:rsidR="0070735D">
        <w:rPr>
          <w:rFonts w:ascii="Arial Narrow" w:hAnsi="Arial Narrow"/>
          <w:i/>
          <w:sz w:val="22"/>
        </w:rPr>
        <w:t xml:space="preserve"> </w:t>
      </w:r>
      <w:r w:rsidR="00C62B29">
        <w:rPr>
          <w:rFonts w:ascii="Arial Narrow" w:hAnsi="Arial Narrow"/>
          <w:sz w:val="22"/>
        </w:rPr>
        <w:t>Dendermonde</w:t>
      </w:r>
      <w:r w:rsidR="0070735D">
        <w:rPr>
          <w:rFonts w:ascii="Arial Narrow" w:hAnsi="Arial Narrow"/>
          <w:sz w:val="22"/>
        </w:rPr>
        <w:t xml:space="preserve"> bevoegd.</w:t>
      </w:r>
    </w:p>
    <w:p w14:paraId="68DF14A2" w14:textId="1E5088ED" w:rsidR="009F2FC0" w:rsidRDefault="00C4328A" w:rsidP="00080EFD">
      <w:pPr>
        <w:pStyle w:val="Kop1"/>
      </w:pPr>
      <w:r>
        <w:t xml:space="preserve">KENMERKEN </w:t>
      </w:r>
    </w:p>
    <w:p w14:paraId="4ECD539D" w14:textId="7C8680B8" w:rsidR="00CD7DBE" w:rsidRDefault="00CD7DBE" w:rsidP="00D5731F">
      <w:pPr>
        <w:widowControl/>
        <w:tabs>
          <w:tab w:val="left" w:pos="2977"/>
        </w:tabs>
        <w:rPr>
          <w:rFonts w:ascii="Arial Narrow" w:hAnsi="Arial Narrow"/>
          <w:sz w:val="22"/>
        </w:rPr>
      </w:pPr>
      <w:r>
        <w:rPr>
          <w:rFonts w:ascii="Arial Narrow" w:hAnsi="Arial Narrow"/>
          <w:sz w:val="22"/>
        </w:rPr>
        <w:t xml:space="preserve">Dit contract bevat </w:t>
      </w:r>
      <w:r w:rsidR="00C62B29">
        <w:rPr>
          <w:rFonts w:ascii="Arial Narrow" w:hAnsi="Arial Narrow"/>
          <w:sz w:val="22"/>
        </w:rPr>
        <w:t>1</w:t>
      </w:r>
      <w:r>
        <w:rPr>
          <w:rFonts w:ascii="Arial Narrow" w:hAnsi="Arial Narrow"/>
          <w:sz w:val="22"/>
        </w:rPr>
        <w:t xml:space="preserve"> perce</w:t>
      </w:r>
      <w:r w:rsidR="00C62B29">
        <w:rPr>
          <w:rFonts w:ascii="Arial Narrow" w:hAnsi="Arial Narrow"/>
          <w:sz w:val="22"/>
        </w:rPr>
        <w:t>e</w:t>
      </w:r>
      <w:r>
        <w:rPr>
          <w:rFonts w:ascii="Arial Narrow" w:hAnsi="Arial Narrow"/>
          <w:sz w:val="22"/>
        </w:rPr>
        <w:t xml:space="preserve">l, meer bepaald: </w:t>
      </w:r>
    </w:p>
    <w:p w14:paraId="07040FE8" w14:textId="56874836" w:rsidR="00CD7DBE" w:rsidRDefault="00D73C78" w:rsidP="00F27FA7">
      <w:pPr>
        <w:pStyle w:val="Lijstalinea"/>
        <w:widowControl/>
        <w:numPr>
          <w:ilvl w:val="0"/>
          <w:numId w:val="43"/>
        </w:numPr>
        <w:tabs>
          <w:tab w:val="left" w:pos="2977"/>
        </w:tabs>
        <w:rPr>
          <w:rFonts w:ascii="Arial Narrow" w:hAnsi="Arial Narrow"/>
          <w:sz w:val="22"/>
        </w:rPr>
      </w:pPr>
      <w:r>
        <w:rPr>
          <w:rFonts w:ascii="Arial Narrow" w:hAnsi="Arial Narrow"/>
          <w:sz w:val="22"/>
        </w:rPr>
        <w:t>Langetermijnkrediet</w:t>
      </w:r>
      <w:r w:rsidR="00CD7DBE">
        <w:rPr>
          <w:rFonts w:ascii="Arial Narrow" w:hAnsi="Arial Narrow"/>
          <w:sz w:val="22"/>
        </w:rPr>
        <w:t xml:space="preserve">en op basis van rentevoeten van </w:t>
      </w:r>
      <w:r w:rsidR="00CD4B33">
        <w:rPr>
          <w:rFonts w:ascii="Arial Narrow" w:hAnsi="Arial Narrow"/>
          <w:sz w:val="22"/>
        </w:rPr>
        <w:t>1</w:t>
      </w:r>
      <w:r w:rsidR="00CD7DBE">
        <w:rPr>
          <w:rFonts w:ascii="Arial Narrow" w:hAnsi="Arial Narrow"/>
          <w:sz w:val="22"/>
        </w:rPr>
        <w:t xml:space="preserve"> jaar en meer</w:t>
      </w:r>
      <w:r w:rsidR="00F27FA7">
        <w:rPr>
          <w:rFonts w:ascii="Arial Narrow" w:hAnsi="Arial Narrow"/>
          <w:sz w:val="22"/>
        </w:rPr>
        <w:t xml:space="preserve"> voor in totaal: </w:t>
      </w:r>
      <w:r w:rsidR="00C62B29">
        <w:rPr>
          <w:rFonts w:ascii="Arial Narrow" w:hAnsi="Arial Narrow"/>
          <w:sz w:val="22"/>
        </w:rPr>
        <w:t>6.000.000</w:t>
      </w:r>
      <w:r w:rsidR="00F27FA7">
        <w:rPr>
          <w:rFonts w:ascii="Arial Narrow" w:hAnsi="Arial Narrow"/>
          <w:sz w:val="22"/>
        </w:rPr>
        <w:t xml:space="preserve"> EUR: </w:t>
      </w:r>
      <w:r w:rsidR="00CD7DBE">
        <w:rPr>
          <w:rFonts w:ascii="Arial Narrow" w:hAnsi="Arial Narrow"/>
          <w:sz w:val="22"/>
        </w:rPr>
        <w:t xml:space="preserve">: </w:t>
      </w:r>
    </w:p>
    <w:tbl>
      <w:tblPr>
        <w:tblW w:w="4976" w:type="dxa"/>
        <w:tblInd w:w="1348" w:type="dxa"/>
        <w:tblCellMar>
          <w:left w:w="70" w:type="dxa"/>
          <w:right w:w="70" w:type="dxa"/>
        </w:tblCellMar>
        <w:tblLook w:val="04A0" w:firstRow="1" w:lastRow="0" w:firstColumn="1" w:lastColumn="0" w:noHBand="0" w:noVBand="1"/>
      </w:tblPr>
      <w:tblGrid>
        <w:gridCol w:w="1526"/>
        <w:gridCol w:w="1857"/>
        <w:gridCol w:w="1593"/>
      </w:tblGrid>
      <w:tr w:rsidR="00D965E8" w:rsidRPr="00D621E7" w14:paraId="43B475AA" w14:textId="5BD2FC1C" w:rsidTr="00C71A45">
        <w:trPr>
          <w:trHeight w:val="330"/>
        </w:trPr>
        <w:tc>
          <w:tcPr>
            <w:tcW w:w="1526" w:type="dxa"/>
            <w:tcBorders>
              <w:top w:val="nil"/>
              <w:left w:val="nil"/>
              <w:bottom w:val="single" w:sz="4" w:space="0" w:color="auto"/>
              <w:right w:val="single" w:sz="4" w:space="0" w:color="auto"/>
            </w:tcBorders>
            <w:noWrap/>
            <w:vAlign w:val="bottom"/>
            <w:hideMark/>
          </w:tcPr>
          <w:p w14:paraId="78126C0E" w14:textId="77777777" w:rsidR="00D965E8" w:rsidRPr="00D621E7" w:rsidRDefault="00D965E8" w:rsidP="00D621E7">
            <w:pPr>
              <w:widowControl/>
              <w:overflowPunct/>
              <w:autoSpaceDE/>
              <w:autoSpaceDN/>
              <w:adjustRightInd/>
              <w:textAlignment w:val="auto"/>
              <w:rPr>
                <w:rFonts w:ascii="Calibri" w:hAnsi="Calibri"/>
                <w:color w:val="000000"/>
                <w:sz w:val="22"/>
                <w:szCs w:val="22"/>
                <w:lang w:val="nl-BE"/>
              </w:rPr>
            </w:pPr>
            <w:r w:rsidRPr="00D621E7">
              <w:rPr>
                <w:rFonts w:ascii="Calibri" w:hAnsi="Calibri"/>
                <w:color w:val="000000"/>
                <w:sz w:val="22"/>
                <w:szCs w:val="22"/>
                <w:lang w:val="nl-BE"/>
              </w:rPr>
              <w:t> </w:t>
            </w:r>
          </w:p>
        </w:tc>
        <w:tc>
          <w:tcPr>
            <w:tcW w:w="1857" w:type="dxa"/>
            <w:tcBorders>
              <w:top w:val="single" w:sz="4" w:space="0" w:color="auto"/>
              <w:left w:val="nil"/>
              <w:bottom w:val="single" w:sz="4" w:space="0" w:color="auto"/>
              <w:right w:val="single" w:sz="4" w:space="0" w:color="auto"/>
            </w:tcBorders>
            <w:noWrap/>
            <w:vAlign w:val="bottom"/>
            <w:hideMark/>
          </w:tcPr>
          <w:p w14:paraId="75C84A7F" w14:textId="77777777" w:rsidR="00D965E8" w:rsidRPr="00D621E7" w:rsidRDefault="00D965E8" w:rsidP="00D621E7">
            <w:pPr>
              <w:widowControl/>
              <w:overflowPunct/>
              <w:autoSpaceDE/>
              <w:autoSpaceDN/>
              <w:adjustRightInd/>
              <w:textAlignment w:val="auto"/>
              <w:rPr>
                <w:rFonts w:ascii="Calibri" w:hAnsi="Calibri"/>
                <w:b/>
                <w:bCs/>
                <w:color w:val="000000"/>
                <w:sz w:val="22"/>
                <w:szCs w:val="22"/>
                <w:lang w:val="nl-BE"/>
              </w:rPr>
            </w:pPr>
            <w:r w:rsidRPr="00D621E7">
              <w:rPr>
                <w:rFonts w:ascii="Calibri" w:hAnsi="Calibri"/>
                <w:b/>
                <w:bCs/>
                <w:color w:val="000000"/>
                <w:sz w:val="22"/>
                <w:szCs w:val="22"/>
                <w:lang w:val="nl-BE"/>
              </w:rPr>
              <w:t>Geraamd bedrag</w:t>
            </w:r>
          </w:p>
        </w:tc>
        <w:tc>
          <w:tcPr>
            <w:tcW w:w="1593" w:type="dxa"/>
            <w:tcBorders>
              <w:top w:val="single" w:sz="4" w:space="0" w:color="auto"/>
              <w:left w:val="nil"/>
              <w:bottom w:val="single" w:sz="4" w:space="0" w:color="auto"/>
              <w:right w:val="single" w:sz="4" w:space="0" w:color="auto"/>
            </w:tcBorders>
            <w:noWrap/>
            <w:vAlign w:val="bottom"/>
            <w:hideMark/>
          </w:tcPr>
          <w:p w14:paraId="1FDEDC41" w14:textId="77777777" w:rsidR="00D965E8" w:rsidRPr="00D621E7" w:rsidRDefault="00D965E8" w:rsidP="00D621E7">
            <w:pPr>
              <w:widowControl/>
              <w:overflowPunct/>
              <w:autoSpaceDE/>
              <w:autoSpaceDN/>
              <w:adjustRightInd/>
              <w:textAlignment w:val="auto"/>
              <w:rPr>
                <w:rFonts w:ascii="Calibri" w:hAnsi="Calibri"/>
                <w:b/>
                <w:bCs/>
                <w:color w:val="000000"/>
                <w:sz w:val="22"/>
                <w:szCs w:val="22"/>
                <w:lang w:val="nl-BE"/>
              </w:rPr>
            </w:pPr>
            <w:r w:rsidRPr="00D621E7">
              <w:rPr>
                <w:rFonts w:ascii="Calibri" w:hAnsi="Calibri"/>
                <w:b/>
                <w:bCs/>
                <w:color w:val="000000"/>
                <w:sz w:val="22"/>
                <w:szCs w:val="22"/>
                <w:lang w:val="nl-BE"/>
              </w:rPr>
              <w:t>Looptijd</w:t>
            </w:r>
          </w:p>
        </w:tc>
      </w:tr>
      <w:tr w:rsidR="00D965E8" w:rsidRPr="00D621E7" w14:paraId="4C7F6060" w14:textId="32509565" w:rsidTr="00C71A45">
        <w:trPr>
          <w:trHeight w:val="420"/>
        </w:trPr>
        <w:tc>
          <w:tcPr>
            <w:tcW w:w="1526" w:type="dxa"/>
            <w:tcBorders>
              <w:top w:val="nil"/>
              <w:left w:val="single" w:sz="4" w:space="0" w:color="auto"/>
              <w:bottom w:val="single" w:sz="4" w:space="0" w:color="auto"/>
              <w:right w:val="single" w:sz="4" w:space="0" w:color="auto"/>
            </w:tcBorders>
            <w:noWrap/>
            <w:vAlign w:val="bottom"/>
            <w:hideMark/>
          </w:tcPr>
          <w:p w14:paraId="7D12E29B" w14:textId="77777777" w:rsidR="00D965E8" w:rsidRPr="00D621E7" w:rsidRDefault="00D965E8" w:rsidP="00D621E7">
            <w:pPr>
              <w:widowControl/>
              <w:overflowPunct/>
              <w:autoSpaceDE/>
              <w:autoSpaceDN/>
              <w:adjustRightInd/>
              <w:textAlignment w:val="auto"/>
              <w:rPr>
                <w:rFonts w:ascii="Calibri" w:hAnsi="Calibri"/>
                <w:b/>
                <w:bCs/>
                <w:color w:val="000000"/>
                <w:sz w:val="22"/>
                <w:szCs w:val="22"/>
                <w:lang w:val="nl-BE"/>
              </w:rPr>
            </w:pPr>
            <w:r w:rsidRPr="00D621E7">
              <w:rPr>
                <w:rFonts w:ascii="Calibri" w:hAnsi="Calibri"/>
                <w:b/>
                <w:bCs/>
                <w:color w:val="000000"/>
                <w:sz w:val="22"/>
                <w:szCs w:val="22"/>
                <w:lang w:val="nl-BE"/>
              </w:rPr>
              <w:t>Perceel I</w:t>
            </w:r>
          </w:p>
        </w:tc>
        <w:tc>
          <w:tcPr>
            <w:tcW w:w="1857" w:type="dxa"/>
            <w:tcBorders>
              <w:top w:val="nil"/>
              <w:left w:val="nil"/>
              <w:bottom w:val="single" w:sz="4" w:space="0" w:color="auto"/>
              <w:right w:val="single" w:sz="4" w:space="0" w:color="auto"/>
            </w:tcBorders>
            <w:noWrap/>
            <w:vAlign w:val="bottom"/>
            <w:hideMark/>
          </w:tcPr>
          <w:p w14:paraId="588C4B12" w14:textId="53808C27" w:rsidR="00D965E8" w:rsidRPr="00D621E7" w:rsidRDefault="00D965E8" w:rsidP="00D621E7">
            <w:pPr>
              <w:widowControl/>
              <w:overflowPunct/>
              <w:autoSpaceDE/>
              <w:autoSpaceDN/>
              <w:adjustRightInd/>
              <w:textAlignment w:val="auto"/>
              <w:rPr>
                <w:rFonts w:ascii="Calibri" w:hAnsi="Calibri"/>
                <w:color w:val="000000"/>
                <w:sz w:val="22"/>
                <w:szCs w:val="22"/>
                <w:lang w:val="nl-BE"/>
              </w:rPr>
            </w:pPr>
            <w:r w:rsidRPr="00D621E7">
              <w:rPr>
                <w:rFonts w:ascii="Calibri" w:hAnsi="Calibri"/>
                <w:color w:val="000000"/>
                <w:sz w:val="22"/>
                <w:szCs w:val="22"/>
                <w:lang w:val="nl-BE"/>
              </w:rPr>
              <w:t> </w:t>
            </w:r>
            <w:r w:rsidR="00C62B29">
              <w:rPr>
                <w:rFonts w:ascii="Calibri" w:hAnsi="Calibri"/>
                <w:color w:val="000000"/>
                <w:sz w:val="22"/>
                <w:szCs w:val="22"/>
                <w:lang w:val="nl-BE"/>
              </w:rPr>
              <w:t>6.000.000 euro</w:t>
            </w:r>
          </w:p>
        </w:tc>
        <w:tc>
          <w:tcPr>
            <w:tcW w:w="1593" w:type="dxa"/>
            <w:tcBorders>
              <w:top w:val="nil"/>
              <w:left w:val="nil"/>
              <w:bottom w:val="single" w:sz="4" w:space="0" w:color="auto"/>
              <w:right w:val="single" w:sz="4" w:space="0" w:color="auto"/>
            </w:tcBorders>
            <w:noWrap/>
            <w:vAlign w:val="bottom"/>
            <w:hideMark/>
          </w:tcPr>
          <w:p w14:paraId="1928C7A2" w14:textId="2BB09C12" w:rsidR="00D965E8" w:rsidRPr="00D621E7" w:rsidRDefault="00D965E8" w:rsidP="00D621E7">
            <w:pPr>
              <w:widowControl/>
              <w:overflowPunct/>
              <w:autoSpaceDE/>
              <w:autoSpaceDN/>
              <w:adjustRightInd/>
              <w:textAlignment w:val="auto"/>
              <w:rPr>
                <w:rFonts w:ascii="Calibri" w:hAnsi="Calibri"/>
                <w:color w:val="000000"/>
                <w:sz w:val="22"/>
                <w:szCs w:val="22"/>
                <w:lang w:val="nl-BE"/>
              </w:rPr>
            </w:pPr>
            <w:r w:rsidRPr="00D621E7">
              <w:rPr>
                <w:rFonts w:ascii="Calibri" w:hAnsi="Calibri"/>
                <w:color w:val="000000"/>
                <w:sz w:val="22"/>
                <w:szCs w:val="22"/>
                <w:lang w:val="nl-BE"/>
              </w:rPr>
              <w:t> </w:t>
            </w:r>
            <w:r w:rsidR="00C62B29">
              <w:rPr>
                <w:rFonts w:ascii="Calibri" w:hAnsi="Calibri"/>
                <w:color w:val="000000"/>
                <w:sz w:val="22"/>
                <w:szCs w:val="22"/>
                <w:lang w:val="nl-BE"/>
              </w:rPr>
              <w:t>20 jaa</w:t>
            </w:r>
            <w:r w:rsidR="00347F2D">
              <w:rPr>
                <w:rFonts w:ascii="Calibri" w:hAnsi="Calibri"/>
                <w:color w:val="000000"/>
                <w:sz w:val="22"/>
                <w:szCs w:val="22"/>
                <w:lang w:val="nl-BE"/>
              </w:rPr>
              <w:t>r</w:t>
            </w:r>
          </w:p>
        </w:tc>
      </w:tr>
    </w:tbl>
    <w:p w14:paraId="1514C7C6" w14:textId="77777777" w:rsidR="00D43EB2" w:rsidRDefault="00D43EB2" w:rsidP="00D43EB2">
      <w:pPr>
        <w:pStyle w:val="Lijstalinea"/>
        <w:widowControl/>
        <w:tabs>
          <w:tab w:val="left" w:pos="2977"/>
        </w:tabs>
        <w:rPr>
          <w:rFonts w:ascii="Arial Narrow" w:hAnsi="Arial Narrow"/>
          <w:sz w:val="22"/>
        </w:rPr>
      </w:pPr>
    </w:p>
    <w:p w14:paraId="6F21064E" w14:textId="77777777" w:rsidR="00024423" w:rsidRDefault="00024423">
      <w:pPr>
        <w:widowControl/>
        <w:tabs>
          <w:tab w:val="left" w:pos="2977"/>
        </w:tabs>
        <w:rPr>
          <w:rFonts w:ascii="Arial Narrow" w:hAnsi="Arial Narrow"/>
          <w:sz w:val="22"/>
        </w:rPr>
      </w:pPr>
    </w:p>
    <w:p w14:paraId="78429A21" w14:textId="574721A9" w:rsidR="005F513E" w:rsidRDefault="005A4F62">
      <w:pPr>
        <w:widowControl/>
        <w:tabs>
          <w:tab w:val="left" w:pos="2977"/>
        </w:tabs>
        <w:rPr>
          <w:rFonts w:ascii="Arial Narrow" w:hAnsi="Arial Narrow"/>
          <w:b/>
          <w:sz w:val="22"/>
        </w:rPr>
      </w:pPr>
      <w:r w:rsidRPr="00F27FA7">
        <w:rPr>
          <w:rFonts w:ascii="Arial Narrow" w:hAnsi="Arial Narrow"/>
          <w:b/>
          <w:sz w:val="22"/>
        </w:rPr>
        <w:t>Varianten</w:t>
      </w:r>
    </w:p>
    <w:p w14:paraId="357BF529" w14:textId="30EE3E21" w:rsidR="00024423" w:rsidRPr="00663468" w:rsidRDefault="00CD73B4">
      <w:pPr>
        <w:widowControl/>
        <w:tabs>
          <w:tab w:val="left" w:pos="2977"/>
        </w:tabs>
        <w:rPr>
          <w:rFonts w:ascii="Arial Narrow" w:hAnsi="Arial Narrow"/>
          <w:sz w:val="22"/>
        </w:rPr>
      </w:pPr>
      <w:r>
        <w:rPr>
          <w:rFonts w:ascii="Arial Narrow" w:hAnsi="Arial Narrow"/>
          <w:sz w:val="22"/>
        </w:rPr>
        <w:t>Geen</w:t>
      </w:r>
      <w:r w:rsidR="00FB33E2">
        <w:rPr>
          <w:rFonts w:ascii="Arial Narrow" w:hAnsi="Arial Narrow"/>
          <w:sz w:val="22"/>
        </w:rPr>
        <w:t>.</w:t>
      </w:r>
    </w:p>
    <w:p w14:paraId="1870BE54" w14:textId="77777777" w:rsidR="005F513E" w:rsidRDefault="005F513E">
      <w:pPr>
        <w:widowControl/>
        <w:tabs>
          <w:tab w:val="left" w:pos="2977"/>
        </w:tabs>
        <w:rPr>
          <w:rFonts w:ascii="Arial Narrow" w:hAnsi="Arial Narrow"/>
          <w:b/>
          <w:sz w:val="22"/>
          <w:highlight w:val="green"/>
        </w:rPr>
      </w:pPr>
    </w:p>
    <w:p w14:paraId="78014030" w14:textId="77777777" w:rsidR="00663468" w:rsidRDefault="00663468">
      <w:pPr>
        <w:widowControl/>
        <w:tabs>
          <w:tab w:val="left" w:pos="2977"/>
        </w:tabs>
        <w:rPr>
          <w:rFonts w:ascii="Arial Narrow" w:hAnsi="Arial Narrow"/>
          <w:b/>
          <w:sz w:val="22"/>
          <w:highlight w:val="green"/>
        </w:rPr>
      </w:pPr>
    </w:p>
    <w:p w14:paraId="467367A9" w14:textId="62874933" w:rsidR="005A4F62" w:rsidRPr="00562728" w:rsidRDefault="005A4F62" w:rsidP="005A4F62">
      <w:pPr>
        <w:widowControl/>
        <w:tabs>
          <w:tab w:val="left" w:pos="2977"/>
        </w:tabs>
        <w:rPr>
          <w:rFonts w:ascii="Arial Narrow" w:hAnsi="Arial Narrow"/>
          <w:b/>
          <w:sz w:val="22"/>
        </w:rPr>
      </w:pPr>
      <w:r>
        <w:rPr>
          <w:rFonts w:ascii="Arial Narrow" w:hAnsi="Arial Narrow"/>
          <w:b/>
          <w:sz w:val="22"/>
        </w:rPr>
        <w:t>Gunning</w:t>
      </w:r>
    </w:p>
    <w:p w14:paraId="547F2F62" w14:textId="6542287A" w:rsidR="000079B0" w:rsidRDefault="000079B0" w:rsidP="00F27FA7">
      <w:pPr>
        <w:rPr>
          <w:rFonts w:ascii="Arial Narrow" w:hAnsi="Arial Narrow"/>
          <w:b/>
          <w:sz w:val="22"/>
          <w:szCs w:val="22"/>
          <w:highlight w:val="green"/>
        </w:rPr>
      </w:pPr>
    </w:p>
    <w:p w14:paraId="22C7C7A1" w14:textId="2A8C2149" w:rsidR="000079B0" w:rsidRPr="00C23E7C" w:rsidRDefault="000079B0" w:rsidP="00C23E7C">
      <w:pPr>
        <w:widowControl/>
        <w:tabs>
          <w:tab w:val="left" w:pos="2977"/>
        </w:tabs>
        <w:rPr>
          <w:rFonts w:ascii="Arial Narrow" w:hAnsi="Arial Narrow"/>
          <w:sz w:val="22"/>
          <w:szCs w:val="22"/>
        </w:rPr>
      </w:pPr>
      <w:r w:rsidRPr="00C23E7C">
        <w:rPr>
          <w:rFonts w:ascii="Arial Narrow" w:hAnsi="Arial Narrow"/>
          <w:sz w:val="22"/>
          <w:szCs w:val="22"/>
        </w:rPr>
        <w:t xml:space="preserve">Het contract wordt gesloten door betekening van de gunning van </w:t>
      </w:r>
      <w:r w:rsidR="00D73C78">
        <w:rPr>
          <w:rFonts w:ascii="Arial Narrow" w:hAnsi="Arial Narrow"/>
          <w:sz w:val="22"/>
          <w:szCs w:val="22"/>
        </w:rPr>
        <w:t>het krediet</w:t>
      </w:r>
      <w:r w:rsidRPr="00C23E7C">
        <w:rPr>
          <w:rFonts w:ascii="Arial Narrow" w:hAnsi="Arial Narrow"/>
          <w:sz w:val="22"/>
          <w:szCs w:val="22"/>
        </w:rPr>
        <w:t xml:space="preserve"> door</w:t>
      </w:r>
      <w:r>
        <w:rPr>
          <w:rFonts w:ascii="Arial Narrow" w:hAnsi="Arial Narrow"/>
          <w:sz w:val="22"/>
          <w:szCs w:val="22"/>
        </w:rPr>
        <w:t xml:space="preserve"> </w:t>
      </w:r>
      <w:r w:rsidR="00720ED0">
        <w:rPr>
          <w:rFonts w:ascii="Arial Narrow" w:hAnsi="Arial Narrow"/>
          <w:sz w:val="22"/>
          <w:szCs w:val="22"/>
        </w:rPr>
        <w:t>het college van burgemeester en schepenen.</w:t>
      </w:r>
    </w:p>
    <w:p w14:paraId="3ADBEBC6" w14:textId="77777777" w:rsidR="005A4F62" w:rsidRPr="00663468" w:rsidRDefault="005A4F62" w:rsidP="00F27FA7">
      <w:pPr>
        <w:rPr>
          <w:rFonts w:ascii="Arial Narrow" w:hAnsi="Arial Narrow"/>
          <w:sz w:val="22"/>
          <w:szCs w:val="22"/>
          <w:highlight w:val="green"/>
        </w:rPr>
      </w:pPr>
    </w:p>
    <w:p w14:paraId="3ABF4156" w14:textId="650E352B" w:rsidR="00B41865" w:rsidRPr="00663468" w:rsidRDefault="00B41865" w:rsidP="005A4F62">
      <w:pPr>
        <w:rPr>
          <w:rFonts w:ascii="Arial Narrow" w:hAnsi="Arial Narrow"/>
          <w:sz w:val="22"/>
          <w:szCs w:val="22"/>
        </w:rPr>
      </w:pPr>
      <w:r w:rsidRPr="00663468">
        <w:rPr>
          <w:rFonts w:ascii="Arial Narrow" w:hAnsi="Arial Narrow"/>
          <w:sz w:val="22"/>
          <w:szCs w:val="22"/>
        </w:rPr>
        <w:t>Het contract wordt gegund</w:t>
      </w:r>
      <w:r w:rsidR="000079B0" w:rsidRPr="00663468">
        <w:rPr>
          <w:rFonts w:ascii="Arial Narrow" w:hAnsi="Arial Narrow"/>
          <w:sz w:val="22"/>
          <w:szCs w:val="22"/>
        </w:rPr>
        <w:t xml:space="preserve"> en gesloten</w:t>
      </w:r>
      <w:r w:rsidRPr="00663468">
        <w:rPr>
          <w:rFonts w:ascii="Arial Narrow" w:hAnsi="Arial Narrow"/>
          <w:sz w:val="22"/>
          <w:szCs w:val="22"/>
        </w:rPr>
        <w:t xml:space="preserve"> op basis van de </w:t>
      </w:r>
      <w:r w:rsidR="00D73C78" w:rsidRPr="00663468">
        <w:rPr>
          <w:rFonts w:ascii="Arial Narrow" w:hAnsi="Arial Narrow"/>
          <w:sz w:val="22"/>
          <w:szCs w:val="22"/>
        </w:rPr>
        <w:t>gunningscriteria (zie hieronder)</w:t>
      </w:r>
      <w:r w:rsidRPr="00663468">
        <w:rPr>
          <w:rFonts w:ascii="Arial Narrow" w:hAnsi="Arial Narrow"/>
          <w:sz w:val="22"/>
          <w:szCs w:val="22"/>
        </w:rPr>
        <w:t xml:space="preserve">. </w:t>
      </w:r>
      <w:r w:rsidR="000079B0" w:rsidRPr="00663468">
        <w:rPr>
          <w:rFonts w:ascii="Arial Narrow" w:hAnsi="Arial Narrow"/>
          <w:sz w:val="22"/>
          <w:szCs w:val="22"/>
        </w:rPr>
        <w:t xml:space="preserve">Het bestuur baseert zich hiervoor op de economisch meest voordelige offerte op basis van de laagste aangeboden marge. </w:t>
      </w:r>
    </w:p>
    <w:p w14:paraId="0E8E11A9" w14:textId="77777777" w:rsidR="00B41865" w:rsidRDefault="00B41865">
      <w:pPr>
        <w:widowControl/>
        <w:tabs>
          <w:tab w:val="left" w:pos="2977"/>
        </w:tabs>
        <w:rPr>
          <w:rFonts w:ascii="Arial Narrow" w:hAnsi="Arial Narrow"/>
          <w:b/>
          <w:sz w:val="22"/>
          <w:highlight w:val="green"/>
        </w:rPr>
      </w:pPr>
    </w:p>
    <w:p w14:paraId="661C7021" w14:textId="09281DBE" w:rsidR="00CD7DBE" w:rsidRDefault="00CD7DBE" w:rsidP="00D5731F">
      <w:pPr>
        <w:widowControl/>
        <w:tabs>
          <w:tab w:val="left" w:pos="2977"/>
        </w:tabs>
        <w:rPr>
          <w:rFonts w:ascii="Arial Narrow" w:hAnsi="Arial Narrow"/>
          <w:sz w:val="22"/>
        </w:rPr>
      </w:pPr>
      <w:r>
        <w:rPr>
          <w:rFonts w:ascii="Arial Narrow" w:hAnsi="Arial Narrow"/>
          <w:sz w:val="22"/>
        </w:rPr>
        <w:t xml:space="preserve">De gunning gebeurt per perceel. </w:t>
      </w:r>
    </w:p>
    <w:p w14:paraId="63085863" w14:textId="77777777" w:rsidR="00663468" w:rsidRDefault="00663468" w:rsidP="00D5731F">
      <w:pPr>
        <w:widowControl/>
        <w:tabs>
          <w:tab w:val="left" w:pos="2977"/>
        </w:tabs>
        <w:rPr>
          <w:rFonts w:ascii="Arial Narrow" w:hAnsi="Arial Narrow"/>
          <w:sz w:val="22"/>
        </w:rPr>
      </w:pPr>
    </w:p>
    <w:p w14:paraId="6D1AA928" w14:textId="4401114B" w:rsidR="00D73C78" w:rsidRPr="00663468" w:rsidRDefault="00D73C78" w:rsidP="00D5731F">
      <w:pPr>
        <w:widowControl/>
        <w:tabs>
          <w:tab w:val="left" w:pos="2977"/>
        </w:tabs>
        <w:rPr>
          <w:rFonts w:ascii="Arial Narrow" w:hAnsi="Arial Narrow"/>
          <w:b/>
          <w:sz w:val="22"/>
        </w:rPr>
      </w:pPr>
      <w:r w:rsidRPr="00D73C78">
        <w:rPr>
          <w:rFonts w:ascii="Arial Narrow" w:hAnsi="Arial Narrow"/>
          <w:b/>
          <w:sz w:val="22"/>
        </w:rPr>
        <w:t xml:space="preserve">Gunningscriteria </w:t>
      </w:r>
    </w:p>
    <w:p w14:paraId="2EC25FB9" w14:textId="77777777" w:rsidR="00D73C78" w:rsidRPr="00663468" w:rsidRDefault="00D73C78" w:rsidP="00D73C78">
      <w:pPr>
        <w:widowControl/>
        <w:rPr>
          <w:rFonts w:ascii="Arial Narrow" w:hAnsi="Arial Narrow"/>
          <w:sz w:val="22"/>
        </w:rPr>
      </w:pPr>
      <w:r w:rsidRPr="00663468">
        <w:rPr>
          <w:rFonts w:ascii="Arial Narrow" w:hAnsi="Arial Narrow"/>
          <w:sz w:val="22"/>
        </w:rPr>
        <w:t xml:space="preserve">Volgende gunningscriteria zullen worden gehonoreerd bij het gunnen van deze opdracht : </w:t>
      </w:r>
    </w:p>
    <w:p w14:paraId="71DF076F" w14:textId="77777777" w:rsidR="00D73C78" w:rsidRPr="00663468" w:rsidRDefault="00D73C78" w:rsidP="00D73C78">
      <w:pPr>
        <w:widowControl/>
        <w:rPr>
          <w:rFonts w:ascii="Arial Narrow" w:hAnsi="Arial Narrow"/>
          <w:sz w:val="22"/>
        </w:rPr>
      </w:pPr>
    </w:p>
    <w:p w14:paraId="142D1541" w14:textId="05C74E5C" w:rsidR="00D73C78" w:rsidRPr="00663468" w:rsidRDefault="00D73C78" w:rsidP="00D73C78">
      <w:pPr>
        <w:widowControl/>
        <w:rPr>
          <w:rFonts w:ascii="Arial Narrow" w:hAnsi="Arial Narrow"/>
          <w:sz w:val="22"/>
        </w:rPr>
      </w:pPr>
      <w:r w:rsidRPr="00663468">
        <w:rPr>
          <w:rFonts w:ascii="Arial Narrow" w:hAnsi="Arial Narrow"/>
          <w:sz w:val="22"/>
          <w:u w:val="single"/>
        </w:rPr>
        <w:t>Prijs</w:t>
      </w:r>
      <w:r w:rsidR="007F3B82">
        <w:rPr>
          <w:rFonts w:ascii="Arial Narrow" w:hAnsi="Arial Narrow"/>
          <w:sz w:val="22"/>
        </w:rPr>
        <w:t xml:space="preserve"> (90</w:t>
      </w:r>
      <w:r w:rsidRPr="00663468">
        <w:rPr>
          <w:rFonts w:ascii="Arial Narrow" w:hAnsi="Arial Narrow"/>
          <w:sz w:val="22"/>
        </w:rPr>
        <w:t xml:space="preserve"> punten)</w:t>
      </w:r>
    </w:p>
    <w:p w14:paraId="20950FB2" w14:textId="48BC0FC0" w:rsidR="00D73C78" w:rsidRPr="00663468" w:rsidRDefault="00D73C78" w:rsidP="00D73C78">
      <w:pPr>
        <w:widowControl/>
        <w:rPr>
          <w:rFonts w:ascii="Arial Narrow" w:hAnsi="Arial Narrow"/>
          <w:sz w:val="22"/>
        </w:rPr>
      </w:pPr>
      <w:r w:rsidRPr="00663468">
        <w:rPr>
          <w:rFonts w:ascii="Arial Narrow" w:hAnsi="Arial Narrow"/>
          <w:sz w:val="22"/>
        </w:rPr>
        <w:t>De inschrijver met d</w:t>
      </w:r>
      <w:r w:rsidR="007F3B82">
        <w:rPr>
          <w:rFonts w:ascii="Arial Narrow" w:hAnsi="Arial Narrow"/>
          <w:sz w:val="22"/>
        </w:rPr>
        <w:t xml:space="preserve">e beste kredietmarge </w:t>
      </w:r>
      <w:proofErr w:type="gramStart"/>
      <w:r w:rsidR="007F3B82">
        <w:rPr>
          <w:rFonts w:ascii="Arial Narrow" w:hAnsi="Arial Narrow"/>
          <w:sz w:val="22"/>
        </w:rPr>
        <w:t>ontvangt  90</w:t>
      </w:r>
      <w:proofErr w:type="gramEnd"/>
      <w:r w:rsidRPr="00663468">
        <w:rPr>
          <w:rFonts w:ascii="Arial Narrow" w:hAnsi="Arial Narrow"/>
          <w:sz w:val="22"/>
        </w:rPr>
        <w:t xml:space="preserve"> punten.</w:t>
      </w:r>
    </w:p>
    <w:p w14:paraId="1187D22B" w14:textId="01FC5167" w:rsidR="00D73C78" w:rsidRPr="00663468" w:rsidRDefault="00D73C78" w:rsidP="00D73C78">
      <w:pPr>
        <w:widowControl/>
        <w:rPr>
          <w:rFonts w:ascii="Arial Narrow" w:hAnsi="Arial Narrow"/>
          <w:sz w:val="22"/>
        </w:rPr>
      </w:pPr>
      <w:r w:rsidRPr="00663468">
        <w:rPr>
          <w:rFonts w:ascii="Arial Narrow" w:hAnsi="Arial Narrow"/>
          <w:sz w:val="22"/>
        </w:rPr>
        <w:t>Elk</w:t>
      </w:r>
      <w:r w:rsidR="007F3B82">
        <w:rPr>
          <w:rFonts w:ascii="Arial Narrow" w:hAnsi="Arial Narrow"/>
          <w:sz w:val="22"/>
        </w:rPr>
        <w:t xml:space="preserve">e andere inschrijver </w:t>
      </w:r>
      <w:proofErr w:type="gramStart"/>
      <w:r w:rsidR="007F3B82">
        <w:rPr>
          <w:rFonts w:ascii="Arial Narrow" w:hAnsi="Arial Narrow"/>
          <w:sz w:val="22"/>
        </w:rPr>
        <w:t>ontvangt  90</w:t>
      </w:r>
      <w:proofErr w:type="gramEnd"/>
      <w:r w:rsidRPr="00663468">
        <w:rPr>
          <w:rFonts w:ascii="Arial Narrow" w:hAnsi="Arial Narrow"/>
          <w:sz w:val="22"/>
        </w:rPr>
        <w:t xml:space="preserve"> punten – 0,5 punt per basispunt verschil.</w:t>
      </w:r>
    </w:p>
    <w:p w14:paraId="02A38791" w14:textId="77777777" w:rsidR="00D73C78" w:rsidRPr="00663468" w:rsidRDefault="00D73C78" w:rsidP="00D73C78">
      <w:pPr>
        <w:widowControl/>
        <w:rPr>
          <w:rFonts w:ascii="Arial Narrow" w:hAnsi="Arial Narrow"/>
          <w:sz w:val="22"/>
        </w:rPr>
      </w:pPr>
    </w:p>
    <w:p w14:paraId="569468AB" w14:textId="65FD65A4" w:rsidR="00D73C78" w:rsidRPr="00663468" w:rsidRDefault="00D73C78" w:rsidP="00D73C78">
      <w:pPr>
        <w:widowControl/>
        <w:rPr>
          <w:rFonts w:ascii="Arial Narrow" w:hAnsi="Arial Narrow"/>
          <w:sz w:val="22"/>
        </w:rPr>
      </w:pPr>
      <w:r w:rsidRPr="00663468">
        <w:rPr>
          <w:rFonts w:ascii="Arial Narrow" w:hAnsi="Arial Narrow"/>
          <w:sz w:val="22"/>
          <w:u w:val="single"/>
        </w:rPr>
        <w:t>Bijkomende diensten</w:t>
      </w:r>
      <w:r w:rsidR="007F3B82">
        <w:rPr>
          <w:rFonts w:ascii="Arial Narrow" w:hAnsi="Arial Narrow"/>
          <w:sz w:val="22"/>
        </w:rPr>
        <w:t xml:space="preserve">  (10</w:t>
      </w:r>
      <w:r w:rsidRPr="00663468">
        <w:rPr>
          <w:rFonts w:ascii="Arial Narrow" w:hAnsi="Arial Narrow"/>
          <w:sz w:val="22"/>
        </w:rPr>
        <w:t xml:space="preserve"> punten)  :</w:t>
      </w:r>
    </w:p>
    <w:p w14:paraId="16803B4C" w14:textId="77777777" w:rsidR="00D73C78" w:rsidRDefault="00D73C78" w:rsidP="00D73C78">
      <w:pPr>
        <w:widowControl/>
        <w:rPr>
          <w:rFonts w:ascii="Arial Narrow" w:hAnsi="Arial Narrow"/>
          <w:sz w:val="22"/>
        </w:rPr>
      </w:pPr>
      <w:r w:rsidRPr="00663468">
        <w:rPr>
          <w:rFonts w:ascii="Arial Narrow" w:hAnsi="Arial Narrow"/>
          <w:sz w:val="22"/>
        </w:rPr>
        <w:t xml:space="preserve">Naast de minimale diensten (zie art. 10 dienstverlening) mag de inschrijver 5 aanvullende diensten aanbieden en dit beschreven op </w:t>
      </w:r>
      <w:r w:rsidRPr="00663468">
        <w:rPr>
          <w:rFonts w:ascii="Arial Narrow" w:hAnsi="Arial Narrow"/>
          <w:sz w:val="22"/>
          <w:u w:val="single"/>
        </w:rPr>
        <w:t>maximaal 2 pagina’s</w:t>
      </w:r>
      <w:r w:rsidRPr="00663468">
        <w:rPr>
          <w:rFonts w:ascii="Arial Narrow" w:hAnsi="Arial Narrow"/>
          <w:sz w:val="22"/>
        </w:rPr>
        <w:t>. Bij de evaluatie hiervan zal rekening gehouden worden met de relevantie en zal dit als volgt geëvalueerd worden :</w:t>
      </w:r>
    </w:p>
    <w:p w14:paraId="183C2882" w14:textId="77777777" w:rsidR="009A6E3C" w:rsidRDefault="009A6E3C" w:rsidP="00D73C78">
      <w:pPr>
        <w:widowControl/>
        <w:rPr>
          <w:rFonts w:ascii="Arial Narrow" w:hAnsi="Arial Narrow"/>
          <w:sz w:val="22"/>
        </w:rPr>
      </w:pPr>
    </w:p>
    <w:p w14:paraId="0891E4FC" w14:textId="2A728AB7" w:rsidR="009A6E3C" w:rsidRPr="00663468" w:rsidRDefault="009A6E3C" w:rsidP="00D73C78">
      <w:pPr>
        <w:widowControl/>
        <w:rPr>
          <w:rFonts w:ascii="Arial Narrow" w:hAnsi="Arial Narrow"/>
          <w:sz w:val="22"/>
        </w:rPr>
      </w:pPr>
      <w:r>
        <w:rPr>
          <w:rFonts w:ascii="Arial Narrow" w:hAnsi="Arial Narrow"/>
          <w:sz w:val="22"/>
        </w:rPr>
        <w:t>Toekenning punten op een schaal van 0 tot 10 rekening houdend met volgende ijkpunten:</w:t>
      </w:r>
    </w:p>
    <w:p w14:paraId="506F8E8D" w14:textId="77777777" w:rsidR="00D73C78" w:rsidRPr="00663468" w:rsidRDefault="00D73C78" w:rsidP="00D73C78">
      <w:pPr>
        <w:widowControl/>
        <w:rPr>
          <w:rFonts w:ascii="Arial Narrow" w:hAnsi="Arial Narrow"/>
          <w:sz w:val="22"/>
        </w:rPr>
      </w:pPr>
    </w:p>
    <w:p w14:paraId="62BC9D0C" w14:textId="7D6F2ADC" w:rsidR="00D73C78" w:rsidRPr="00663468" w:rsidRDefault="00D73C78" w:rsidP="00D73C78">
      <w:pPr>
        <w:widowControl/>
        <w:rPr>
          <w:rFonts w:ascii="Arial Narrow" w:hAnsi="Arial Narrow"/>
          <w:sz w:val="22"/>
        </w:rPr>
      </w:pPr>
      <w:r w:rsidRPr="00663468">
        <w:rPr>
          <w:rFonts w:ascii="Arial Narrow" w:hAnsi="Arial Narrow"/>
          <w:sz w:val="22"/>
        </w:rPr>
        <w:tab/>
      </w:r>
      <w:r w:rsidR="004D7585">
        <w:rPr>
          <w:rFonts w:ascii="Arial Narrow" w:hAnsi="Arial Narrow"/>
          <w:sz w:val="22"/>
        </w:rPr>
        <w:t>10</w:t>
      </w:r>
      <w:r w:rsidRPr="00663468">
        <w:rPr>
          <w:rFonts w:ascii="Arial Narrow" w:hAnsi="Arial Narrow"/>
          <w:sz w:val="22"/>
        </w:rPr>
        <w:t xml:space="preserve"> punten : zeer relevant</w:t>
      </w:r>
    </w:p>
    <w:p w14:paraId="78E1CFCA" w14:textId="2F328E27" w:rsidR="00D73C78" w:rsidRPr="00663468" w:rsidRDefault="00D73C78" w:rsidP="00D73C78">
      <w:pPr>
        <w:widowControl/>
        <w:rPr>
          <w:rFonts w:ascii="Arial Narrow" w:hAnsi="Arial Narrow"/>
          <w:sz w:val="22"/>
        </w:rPr>
      </w:pPr>
      <w:r w:rsidRPr="00663468">
        <w:rPr>
          <w:rFonts w:ascii="Arial Narrow" w:hAnsi="Arial Narrow"/>
          <w:sz w:val="22"/>
        </w:rPr>
        <w:tab/>
      </w:r>
      <w:r w:rsidR="004D7585">
        <w:rPr>
          <w:rFonts w:ascii="Arial Narrow" w:hAnsi="Arial Narrow"/>
          <w:sz w:val="22"/>
        </w:rPr>
        <w:t>5</w:t>
      </w:r>
      <w:r w:rsidRPr="00663468">
        <w:rPr>
          <w:rFonts w:ascii="Arial Narrow" w:hAnsi="Arial Narrow"/>
          <w:sz w:val="22"/>
        </w:rPr>
        <w:t xml:space="preserve"> punten : relevant</w:t>
      </w:r>
    </w:p>
    <w:p w14:paraId="09ED70F2" w14:textId="77777777" w:rsidR="00D73C78" w:rsidRPr="00663468" w:rsidRDefault="00D73C78" w:rsidP="00D73C78">
      <w:pPr>
        <w:widowControl/>
        <w:rPr>
          <w:rFonts w:ascii="Arial Narrow" w:hAnsi="Arial Narrow"/>
          <w:sz w:val="22"/>
        </w:rPr>
      </w:pPr>
      <w:r w:rsidRPr="00663468">
        <w:rPr>
          <w:rFonts w:ascii="Arial Narrow" w:hAnsi="Arial Narrow"/>
          <w:sz w:val="22"/>
        </w:rPr>
        <w:tab/>
        <w:t>0 punten : geen of weinig relevantie</w:t>
      </w:r>
    </w:p>
    <w:p w14:paraId="32D84B02" w14:textId="77777777" w:rsidR="00D73C78" w:rsidRDefault="00D73C78" w:rsidP="00D5731F">
      <w:pPr>
        <w:widowControl/>
        <w:tabs>
          <w:tab w:val="left" w:pos="2977"/>
        </w:tabs>
        <w:rPr>
          <w:rFonts w:ascii="Arial Narrow" w:hAnsi="Arial Narrow"/>
          <w:sz w:val="22"/>
        </w:rPr>
      </w:pPr>
    </w:p>
    <w:p w14:paraId="56584F66" w14:textId="4F5914EA" w:rsidR="00D5731F" w:rsidRDefault="00D5731F" w:rsidP="00D5731F">
      <w:pPr>
        <w:widowControl/>
        <w:tabs>
          <w:tab w:val="left" w:pos="2977"/>
        </w:tabs>
        <w:rPr>
          <w:rFonts w:ascii="Arial Narrow" w:hAnsi="Arial Narrow"/>
          <w:sz w:val="22"/>
        </w:rPr>
      </w:pPr>
    </w:p>
    <w:p w14:paraId="558DE960" w14:textId="77777777" w:rsidR="005F513E" w:rsidRDefault="005A4F62" w:rsidP="005F513E">
      <w:pPr>
        <w:widowControl/>
        <w:tabs>
          <w:tab w:val="left" w:pos="2977"/>
          <w:tab w:val="left" w:pos="4962"/>
        </w:tabs>
        <w:rPr>
          <w:rFonts w:ascii="Arial Narrow" w:hAnsi="Arial Narrow"/>
          <w:b/>
          <w:sz w:val="22"/>
        </w:rPr>
      </w:pPr>
      <w:r w:rsidRPr="00F27FA7">
        <w:rPr>
          <w:rFonts w:ascii="Arial Narrow" w:hAnsi="Arial Narrow"/>
          <w:b/>
          <w:sz w:val="22"/>
        </w:rPr>
        <w:t xml:space="preserve">Bestellingen </w:t>
      </w:r>
    </w:p>
    <w:p w14:paraId="38177CC7" w14:textId="2E2CECD3" w:rsidR="00C10487" w:rsidRDefault="00C10487" w:rsidP="005F513E">
      <w:pPr>
        <w:widowControl/>
        <w:tabs>
          <w:tab w:val="left" w:pos="2977"/>
          <w:tab w:val="left" w:pos="4962"/>
        </w:tabs>
        <w:rPr>
          <w:rFonts w:ascii="Arial Narrow" w:hAnsi="Arial Narrow"/>
          <w:sz w:val="22"/>
        </w:rPr>
      </w:pPr>
      <w:r>
        <w:rPr>
          <w:rFonts w:ascii="Arial Narrow" w:hAnsi="Arial Narrow"/>
          <w:sz w:val="22"/>
        </w:rPr>
        <w:t xml:space="preserve">Elke bestelling leidt tot </w:t>
      </w:r>
      <w:r w:rsidR="003E5470">
        <w:rPr>
          <w:rFonts w:ascii="Arial Narrow" w:hAnsi="Arial Narrow"/>
          <w:sz w:val="22"/>
        </w:rPr>
        <w:t xml:space="preserve">de creatie van </w:t>
      </w:r>
      <w:r w:rsidR="00D73C78">
        <w:rPr>
          <w:rFonts w:ascii="Arial Narrow" w:hAnsi="Arial Narrow"/>
          <w:sz w:val="22"/>
        </w:rPr>
        <w:t>een apart krediet</w:t>
      </w:r>
      <w:r>
        <w:rPr>
          <w:rFonts w:ascii="Arial Narrow" w:hAnsi="Arial Narrow"/>
          <w:sz w:val="22"/>
        </w:rPr>
        <w:t xml:space="preserve">. </w:t>
      </w:r>
    </w:p>
    <w:p w14:paraId="558E1999" w14:textId="77777777" w:rsidR="00246438" w:rsidRDefault="00246438" w:rsidP="00BB5C7F">
      <w:pPr>
        <w:widowControl/>
        <w:tabs>
          <w:tab w:val="left" w:pos="2977"/>
        </w:tabs>
        <w:rPr>
          <w:rFonts w:ascii="Arial Narrow" w:hAnsi="Arial Narrow"/>
          <w:sz w:val="22"/>
        </w:rPr>
      </w:pPr>
    </w:p>
    <w:p w14:paraId="43C804FB" w14:textId="0220133F" w:rsidR="00BB5C7F" w:rsidRDefault="003E5470" w:rsidP="00BB5C7F">
      <w:pPr>
        <w:widowControl/>
        <w:tabs>
          <w:tab w:val="left" w:pos="2977"/>
        </w:tabs>
        <w:rPr>
          <w:rFonts w:ascii="Arial Narrow" w:hAnsi="Arial Narrow"/>
          <w:sz w:val="22"/>
        </w:rPr>
      </w:pPr>
      <w:r>
        <w:rPr>
          <w:rFonts w:ascii="Arial Narrow" w:hAnsi="Arial Narrow"/>
          <w:sz w:val="22"/>
        </w:rPr>
        <w:t xml:space="preserve">Het bestuur kan bestellingen plaatsen </w:t>
      </w:r>
      <w:r w:rsidR="00BB5C7F">
        <w:rPr>
          <w:rFonts w:ascii="Arial Narrow" w:hAnsi="Arial Narrow"/>
          <w:sz w:val="22"/>
        </w:rPr>
        <w:t xml:space="preserve">tot uiterlijk op </w:t>
      </w:r>
      <w:r w:rsidR="00246438">
        <w:rPr>
          <w:rFonts w:ascii="Arial Narrow" w:hAnsi="Arial Narrow"/>
          <w:sz w:val="22"/>
        </w:rPr>
        <w:t>6 maanden na de datum van gunning.</w:t>
      </w:r>
    </w:p>
    <w:p w14:paraId="72C079B4" w14:textId="77777777" w:rsidR="00101852" w:rsidRDefault="00101852" w:rsidP="00212048">
      <w:pPr>
        <w:widowControl/>
        <w:tabs>
          <w:tab w:val="left" w:pos="2977"/>
          <w:tab w:val="left" w:pos="4962"/>
        </w:tabs>
        <w:rPr>
          <w:rFonts w:ascii="Arial Narrow" w:hAnsi="Arial Narrow"/>
          <w:sz w:val="22"/>
        </w:rPr>
      </w:pPr>
    </w:p>
    <w:p w14:paraId="39A7088F" w14:textId="6357F22E" w:rsidR="00212048" w:rsidRDefault="00783921" w:rsidP="009F2FC0">
      <w:pPr>
        <w:widowControl/>
        <w:tabs>
          <w:tab w:val="left" w:pos="2977"/>
        </w:tabs>
        <w:rPr>
          <w:rFonts w:ascii="Arial Narrow" w:hAnsi="Arial Narrow"/>
          <w:sz w:val="22"/>
        </w:rPr>
      </w:pPr>
      <w:r>
        <w:rPr>
          <w:rFonts w:ascii="Arial Narrow" w:hAnsi="Arial Narrow"/>
          <w:sz w:val="22"/>
        </w:rPr>
        <w:t xml:space="preserve">Twee Belgische bankwerkdagen na de bestelling door het bestuur, stelt de financiële instelling de gelden van </w:t>
      </w:r>
      <w:r w:rsidR="00D73C78">
        <w:rPr>
          <w:rFonts w:ascii="Arial Narrow" w:hAnsi="Arial Narrow"/>
          <w:sz w:val="22"/>
        </w:rPr>
        <w:t>het krediet</w:t>
      </w:r>
      <w:r>
        <w:rPr>
          <w:rFonts w:ascii="Arial Narrow" w:hAnsi="Arial Narrow"/>
          <w:sz w:val="22"/>
        </w:rPr>
        <w:t xml:space="preserve"> </w:t>
      </w:r>
      <w:r w:rsidRPr="00E67711">
        <w:rPr>
          <w:rFonts w:ascii="Arial Narrow" w:hAnsi="Arial Narrow"/>
          <w:b/>
          <w:sz w:val="22"/>
        </w:rPr>
        <w:t>ter beschikking</w:t>
      </w:r>
      <w:r>
        <w:rPr>
          <w:rFonts w:ascii="Arial Narrow" w:hAnsi="Arial Narrow"/>
          <w:sz w:val="22"/>
        </w:rPr>
        <w:t xml:space="preserve"> op een door het bestuur aangeduide zichtrekening. Deze bestelling gebeurt op eenvoudige aanvraag op de wijze afgesproken tussen het bestuur en de financiële instelling.</w:t>
      </w:r>
    </w:p>
    <w:p w14:paraId="6F296F91" w14:textId="77777777" w:rsidR="00663468" w:rsidRDefault="00663468" w:rsidP="009F2FC0">
      <w:pPr>
        <w:widowControl/>
        <w:tabs>
          <w:tab w:val="left" w:pos="2977"/>
        </w:tabs>
        <w:rPr>
          <w:rFonts w:ascii="Arial Narrow" w:hAnsi="Arial Narrow"/>
          <w:sz w:val="22"/>
        </w:rPr>
      </w:pPr>
    </w:p>
    <w:p w14:paraId="23A9EDE3" w14:textId="31099111" w:rsidR="00663468" w:rsidRPr="00663468" w:rsidRDefault="00663468" w:rsidP="009F2FC0">
      <w:pPr>
        <w:widowControl/>
        <w:tabs>
          <w:tab w:val="left" w:pos="2977"/>
        </w:tabs>
        <w:rPr>
          <w:rFonts w:ascii="Arial Narrow" w:hAnsi="Arial Narrow"/>
          <w:sz w:val="22"/>
          <w:lang w:val="nl-BE"/>
        </w:rPr>
      </w:pPr>
      <w:r w:rsidRPr="00663468">
        <w:rPr>
          <w:rFonts w:ascii="Arial Narrow" w:hAnsi="Arial Narrow"/>
          <w:sz w:val="22"/>
          <w:lang w:val="nl-BE"/>
        </w:rPr>
        <w:t xml:space="preserve">De kredietnemer behoudt zich het recht voor om, tijdens een periode van </w:t>
      </w:r>
      <w:r w:rsidR="00CD73B4">
        <w:rPr>
          <w:rFonts w:ascii="Arial Narrow" w:hAnsi="Arial Narrow"/>
          <w:sz w:val="22"/>
          <w:lang w:val="nl-BE"/>
        </w:rPr>
        <w:t>3</w:t>
      </w:r>
      <w:r w:rsidRPr="00663468">
        <w:rPr>
          <w:rFonts w:ascii="Arial Narrow" w:hAnsi="Arial Narrow"/>
          <w:sz w:val="22"/>
          <w:lang w:val="nl-BE"/>
        </w:rPr>
        <w:t xml:space="preserve"> jaar volgend op de datum van het sluiten van de overeenkomst, </w:t>
      </w:r>
      <w:r w:rsidRPr="00663468">
        <w:rPr>
          <w:rFonts w:ascii="Arial Narrow" w:hAnsi="Arial Narrow"/>
          <w:b/>
          <w:sz w:val="22"/>
          <w:lang w:val="nl-BE"/>
        </w:rPr>
        <w:t>bijkomende kredieten</w:t>
      </w:r>
      <w:r w:rsidRPr="00663468">
        <w:rPr>
          <w:rFonts w:ascii="Arial Narrow" w:hAnsi="Arial Narrow"/>
          <w:sz w:val="22"/>
          <w:lang w:val="nl-BE"/>
        </w:rPr>
        <w:t xml:space="preserve"> te vragen met hetzelfde voorwerp. Hiervoor zal zij de opdrachtnemer waaraan de initiële opdracht werd gegund raadplegen </w:t>
      </w:r>
      <w:proofErr w:type="gramStart"/>
      <w:r w:rsidRPr="00663468">
        <w:rPr>
          <w:rFonts w:ascii="Arial Narrow" w:hAnsi="Arial Narrow"/>
          <w:sz w:val="22"/>
          <w:lang w:val="nl-BE"/>
        </w:rPr>
        <w:t>inzake</w:t>
      </w:r>
      <w:proofErr w:type="gramEnd"/>
      <w:r w:rsidRPr="00663468">
        <w:rPr>
          <w:rFonts w:ascii="Arial Narrow" w:hAnsi="Arial Narrow"/>
          <w:sz w:val="22"/>
          <w:lang w:val="nl-BE"/>
        </w:rPr>
        <w:t xml:space="preserve"> de voorwaarden voor de toekenning van deze bijkomende kredieten.</w:t>
      </w:r>
    </w:p>
    <w:p w14:paraId="390296D8" w14:textId="6187E17C" w:rsidR="009F2FC0" w:rsidRPr="008456BA" w:rsidRDefault="009F2FC0" w:rsidP="00080EFD">
      <w:pPr>
        <w:pStyle w:val="Kop1"/>
      </w:pPr>
      <w:r w:rsidRPr="008456BA">
        <w:t>RENTEVOET</w:t>
      </w:r>
    </w:p>
    <w:p w14:paraId="7625950D" w14:textId="6115EFC3" w:rsidR="0031370B" w:rsidRDefault="00E51783" w:rsidP="00E51783">
      <w:pPr>
        <w:pStyle w:val="Kop2"/>
      </w:pPr>
      <w:r>
        <w:t>Langetermijn</w:t>
      </w:r>
      <w:r w:rsidR="00D73C78">
        <w:t>krediet</w:t>
      </w:r>
      <w:r w:rsidR="00BC0ED3">
        <w:t>en</w:t>
      </w:r>
      <w:r w:rsidR="0031370B" w:rsidRPr="00F93AED">
        <w:t xml:space="preserve"> op basis van rentevoeten van </w:t>
      </w:r>
      <w:r w:rsidR="00CD4B33">
        <w:t>1</w:t>
      </w:r>
      <w:r w:rsidR="0031370B" w:rsidRPr="00F93AED">
        <w:t xml:space="preserve"> jaar en meer</w:t>
      </w:r>
    </w:p>
    <w:p w14:paraId="1AD3F83E" w14:textId="77777777" w:rsidR="0031370B" w:rsidRPr="00F93AED" w:rsidRDefault="0031370B" w:rsidP="0031370B">
      <w:pPr>
        <w:rPr>
          <w:rFonts w:ascii="Arial Narrow" w:hAnsi="Arial Narrow"/>
          <w:b/>
          <w:sz w:val="22"/>
        </w:rPr>
      </w:pPr>
    </w:p>
    <w:p w14:paraId="50E71C98" w14:textId="3DC37582" w:rsidR="0031370B" w:rsidRDefault="0031370B" w:rsidP="0031370B">
      <w:pPr>
        <w:rPr>
          <w:rFonts w:ascii="Arial Narrow" w:hAnsi="Arial Narrow"/>
          <w:sz w:val="22"/>
        </w:rPr>
      </w:pPr>
      <w:r>
        <w:rPr>
          <w:rFonts w:ascii="Arial Narrow" w:hAnsi="Arial Narrow"/>
          <w:sz w:val="22"/>
        </w:rPr>
        <w:t xml:space="preserve">De rentevoet van </w:t>
      </w:r>
      <w:r w:rsidR="00D73C78">
        <w:rPr>
          <w:rFonts w:ascii="Arial Narrow" w:hAnsi="Arial Narrow"/>
          <w:sz w:val="22"/>
        </w:rPr>
        <w:t>het krediet</w:t>
      </w:r>
      <w:r>
        <w:rPr>
          <w:rFonts w:ascii="Arial Narrow" w:hAnsi="Arial Narrow"/>
          <w:sz w:val="22"/>
        </w:rPr>
        <w:t xml:space="preserve"> is een </w:t>
      </w:r>
      <w:r>
        <w:rPr>
          <w:rFonts w:ascii="Arial Narrow" w:hAnsi="Arial Narrow"/>
          <w:b/>
          <w:sz w:val="22"/>
        </w:rPr>
        <w:t xml:space="preserve">actuarieel gewogen gemiddelde rentevoet, </w:t>
      </w:r>
      <w:r>
        <w:rPr>
          <w:rFonts w:ascii="Arial Narrow" w:hAnsi="Arial Narrow"/>
          <w:sz w:val="22"/>
        </w:rPr>
        <w:t xml:space="preserve">die zal berekend worden bij de terbeschikkingstelling van </w:t>
      </w:r>
      <w:r w:rsidR="00D73C78">
        <w:rPr>
          <w:rFonts w:ascii="Arial Narrow" w:hAnsi="Arial Narrow"/>
          <w:sz w:val="22"/>
        </w:rPr>
        <w:t>het krediet</w:t>
      </w:r>
      <w:r>
        <w:rPr>
          <w:rFonts w:ascii="Arial Narrow" w:hAnsi="Arial Narrow"/>
          <w:sz w:val="22"/>
        </w:rPr>
        <w:t xml:space="preserve"> en bij elke rentevoetherziening, </w:t>
      </w:r>
      <w:proofErr w:type="gramStart"/>
      <w:r>
        <w:rPr>
          <w:rFonts w:ascii="Arial Narrow" w:hAnsi="Arial Narrow"/>
          <w:sz w:val="22"/>
        </w:rPr>
        <w:t>conform</w:t>
      </w:r>
      <w:proofErr w:type="gramEnd"/>
      <w:r>
        <w:rPr>
          <w:rFonts w:ascii="Arial Narrow" w:hAnsi="Arial Narrow"/>
          <w:sz w:val="22"/>
        </w:rPr>
        <w:t xml:space="preserve"> de formules in het elektronische rekenblad dat beschikbaar is op:</w:t>
      </w:r>
    </w:p>
    <w:p w14:paraId="4D40C44A" w14:textId="3A55B24B" w:rsidR="0031370B" w:rsidRPr="00663468" w:rsidRDefault="00DB3015" w:rsidP="0031370B">
      <w:pPr>
        <w:rPr>
          <w:rFonts w:ascii="Arial Narrow" w:hAnsi="Arial Narrow"/>
          <w:sz w:val="24"/>
        </w:rPr>
      </w:pPr>
      <w:hyperlink r:id="rId11" w:history="1">
        <w:r w:rsidRPr="00663468">
          <w:rPr>
            <w:rStyle w:val="Hyperlink"/>
            <w:rFonts w:ascii="Arial Narrow" w:hAnsi="Arial Narrow"/>
            <w:sz w:val="22"/>
          </w:rPr>
          <w:t>http://www.vvsg.be/Werking_Organisatie/Financien/Pages/typebestek%20leningen.aspx</w:t>
        </w:r>
      </w:hyperlink>
      <w:r w:rsidRPr="00663468">
        <w:rPr>
          <w:rFonts w:ascii="Arial Narrow" w:hAnsi="Arial Narrow"/>
          <w:sz w:val="22"/>
        </w:rPr>
        <w:t xml:space="preserve"> </w:t>
      </w:r>
      <w:r w:rsidR="0031370B" w:rsidRPr="00663468">
        <w:rPr>
          <w:rFonts w:ascii="Arial Narrow" w:hAnsi="Arial Narrow"/>
          <w:sz w:val="24"/>
        </w:rPr>
        <w:t xml:space="preserve"> </w:t>
      </w:r>
    </w:p>
    <w:p w14:paraId="48B73941" w14:textId="77777777" w:rsidR="0031370B" w:rsidRDefault="0031370B" w:rsidP="0031370B">
      <w:pPr>
        <w:rPr>
          <w:rFonts w:ascii="Arial Narrow" w:hAnsi="Arial Narrow"/>
          <w:sz w:val="22"/>
        </w:rPr>
      </w:pPr>
      <w:r>
        <w:rPr>
          <w:rFonts w:ascii="Arial Narrow" w:hAnsi="Arial Narrow"/>
          <w:sz w:val="22"/>
        </w:rPr>
        <w:t>en op</w:t>
      </w:r>
    </w:p>
    <w:p w14:paraId="381C3B72" w14:textId="77777777" w:rsidR="0031370B" w:rsidRDefault="0031370B" w:rsidP="0031370B">
      <w:pPr>
        <w:rPr>
          <w:rFonts w:ascii="Arial Narrow" w:hAnsi="Arial Narrow"/>
          <w:sz w:val="22"/>
        </w:rPr>
      </w:pPr>
      <w:hyperlink r:id="rId12" w:history="1">
        <w:r w:rsidRPr="00E10A5B">
          <w:rPr>
            <w:rStyle w:val="Hyperlink"/>
            <w:rFonts w:ascii="Arial Narrow" w:eastAsiaTheme="majorEastAsia" w:hAnsi="Arial Narrow"/>
            <w:sz w:val="22"/>
          </w:rPr>
          <w:t>http://www.vlofin.be/</w:t>
        </w:r>
      </w:hyperlink>
      <w:r>
        <w:rPr>
          <w:rFonts w:ascii="Arial Narrow" w:hAnsi="Arial Narrow"/>
          <w:sz w:val="22"/>
        </w:rPr>
        <w:t xml:space="preserve">. </w:t>
      </w:r>
    </w:p>
    <w:p w14:paraId="2E214D2C" w14:textId="77777777" w:rsidR="0031370B" w:rsidRDefault="0031370B" w:rsidP="0031370B">
      <w:pPr>
        <w:rPr>
          <w:rFonts w:ascii="Arial Narrow" w:hAnsi="Arial Narrow"/>
          <w:sz w:val="22"/>
        </w:rPr>
      </w:pPr>
    </w:p>
    <w:p w14:paraId="4E9A52C5" w14:textId="58838483" w:rsidR="0031370B" w:rsidRDefault="0031370B" w:rsidP="0031370B">
      <w:pPr>
        <w:rPr>
          <w:rFonts w:ascii="Arial Narrow" w:hAnsi="Arial Narrow"/>
          <w:sz w:val="22"/>
        </w:rPr>
      </w:pPr>
      <w:r>
        <w:rPr>
          <w:rFonts w:ascii="Arial Narrow" w:hAnsi="Arial Narrow"/>
          <w:sz w:val="22"/>
        </w:rPr>
        <w:t xml:space="preserve">Het is de rentevoet tegen dewelke de som van de kasstromen van </w:t>
      </w:r>
      <w:r w:rsidR="00D73C78">
        <w:rPr>
          <w:rFonts w:ascii="Arial Narrow" w:hAnsi="Arial Narrow"/>
          <w:sz w:val="22"/>
        </w:rPr>
        <w:t>het krediet</w:t>
      </w:r>
      <w:r>
        <w:rPr>
          <w:rFonts w:ascii="Arial Narrow" w:hAnsi="Arial Narrow"/>
          <w:sz w:val="22"/>
        </w:rPr>
        <w:t xml:space="preserve">, geactualiseerd op basis van zero-couponrentevoeten, gelijk is aan het initieel ontleende kapitaal of, bij herziening van de rente, aan het schuldsaldo op dat ogenblik (zie: Formule). De op die manier berekende nominale rentevoet wordt aangepast met de aangeboden marge van de </w:t>
      </w:r>
      <w:r w:rsidR="0085676B">
        <w:rPr>
          <w:rFonts w:ascii="Arial Narrow" w:hAnsi="Arial Narrow"/>
          <w:sz w:val="22"/>
        </w:rPr>
        <w:t>financiële instelling</w:t>
      </w:r>
      <w:r>
        <w:rPr>
          <w:rFonts w:ascii="Arial Narrow" w:hAnsi="Arial Narrow"/>
          <w:sz w:val="22"/>
        </w:rPr>
        <w:t xml:space="preserve">, die uitgedrukt is in basispunten </w:t>
      </w:r>
      <w:r>
        <w:rPr>
          <w:rFonts w:ascii="Arial Narrow" w:hAnsi="Arial Narrow"/>
          <w:sz w:val="22"/>
        </w:rPr>
        <w:lastRenderedPageBreak/>
        <w:t xml:space="preserve">met één cijfer na de komma (dus tot op 0,001% nauwkeurig) en vast blijft tot aan de eindvervaldag. </w:t>
      </w:r>
    </w:p>
    <w:p w14:paraId="6F011727" w14:textId="77777777" w:rsidR="00C32D82" w:rsidRPr="00663468" w:rsidRDefault="00C32D82" w:rsidP="0031370B">
      <w:pPr>
        <w:rPr>
          <w:rFonts w:ascii="Arial Narrow" w:hAnsi="Arial Narrow"/>
          <w:sz w:val="22"/>
        </w:rPr>
      </w:pPr>
    </w:p>
    <w:p w14:paraId="1CB0BE97" w14:textId="6AD3D93E" w:rsidR="00C32D82" w:rsidRPr="00663468" w:rsidRDefault="00B771D0" w:rsidP="0031370B">
      <w:pPr>
        <w:rPr>
          <w:rFonts w:ascii="Arial Narrow" w:hAnsi="Arial Narrow"/>
          <w:b/>
          <w:sz w:val="22"/>
        </w:rPr>
      </w:pPr>
      <w:proofErr w:type="spellStart"/>
      <w:r w:rsidRPr="00663468">
        <w:rPr>
          <w:rFonts w:ascii="Arial Narrow" w:hAnsi="Arial Narrow"/>
          <w:b/>
          <w:sz w:val="22"/>
        </w:rPr>
        <w:t>Floorin</w:t>
      </w:r>
      <w:r w:rsidR="00663468">
        <w:rPr>
          <w:rFonts w:ascii="Arial Narrow" w:hAnsi="Arial Narrow"/>
          <w:b/>
          <w:sz w:val="22"/>
        </w:rPr>
        <w:t>g</w:t>
      </w:r>
      <w:proofErr w:type="spellEnd"/>
    </w:p>
    <w:p w14:paraId="122A2032" w14:textId="5CF3B458" w:rsidR="00C32D82" w:rsidRPr="00663468" w:rsidRDefault="0031370B" w:rsidP="0031370B">
      <w:pPr>
        <w:rPr>
          <w:rFonts w:ascii="Arial Narrow" w:hAnsi="Arial Narrow"/>
          <w:sz w:val="22"/>
        </w:rPr>
      </w:pPr>
      <w:proofErr w:type="gramStart"/>
      <w:r w:rsidRPr="00663468">
        <w:rPr>
          <w:rFonts w:ascii="Arial Narrow" w:hAnsi="Arial Narrow"/>
          <w:sz w:val="22"/>
        </w:rPr>
        <w:t>Indien</w:t>
      </w:r>
      <w:proofErr w:type="gramEnd"/>
      <w:r w:rsidRPr="00663468">
        <w:rPr>
          <w:rFonts w:ascii="Arial Narrow" w:hAnsi="Arial Narrow"/>
          <w:sz w:val="22"/>
        </w:rPr>
        <w:t xml:space="preserve"> de som van de nominale rentevoet en de aangeboden marge van de </w:t>
      </w:r>
      <w:r w:rsidR="00C32D82" w:rsidRPr="00663468">
        <w:rPr>
          <w:rFonts w:ascii="Arial Narrow" w:hAnsi="Arial Narrow"/>
          <w:sz w:val="22"/>
        </w:rPr>
        <w:t xml:space="preserve">financiële instelling </w:t>
      </w:r>
      <w:r w:rsidRPr="00663468">
        <w:rPr>
          <w:rFonts w:ascii="Arial Narrow" w:hAnsi="Arial Narrow"/>
          <w:sz w:val="22"/>
        </w:rPr>
        <w:t xml:space="preserve">een negatief resultaat geeft, wordt de rente van </w:t>
      </w:r>
      <w:r w:rsidR="00D73C78" w:rsidRPr="00663468">
        <w:rPr>
          <w:rFonts w:ascii="Arial Narrow" w:hAnsi="Arial Narrow"/>
          <w:sz w:val="22"/>
        </w:rPr>
        <w:t>het krediet</w:t>
      </w:r>
      <w:r w:rsidRPr="00663468">
        <w:rPr>
          <w:rFonts w:ascii="Arial Narrow" w:hAnsi="Arial Narrow"/>
          <w:sz w:val="22"/>
        </w:rPr>
        <w:t xml:space="preserve"> (nominale rentevoet plus marge) verondersteld ‘0’ te zijn. </w:t>
      </w:r>
      <w:r w:rsidR="00246438" w:rsidRPr="00663468">
        <w:rPr>
          <w:rFonts w:ascii="Arial Narrow" w:hAnsi="Arial Narrow"/>
          <w:sz w:val="22"/>
        </w:rPr>
        <w:t xml:space="preserve"> </w:t>
      </w:r>
    </w:p>
    <w:p w14:paraId="1AAC05ED" w14:textId="77777777" w:rsidR="00C32D82" w:rsidRDefault="00C32D82" w:rsidP="0031370B">
      <w:pPr>
        <w:rPr>
          <w:rFonts w:ascii="Arial Narrow" w:hAnsi="Arial Narrow"/>
          <w:sz w:val="22"/>
        </w:rPr>
      </w:pPr>
    </w:p>
    <w:p w14:paraId="1A126CA4" w14:textId="08B41C04" w:rsidR="0031370B" w:rsidRDefault="0031370B" w:rsidP="0031370B">
      <w:pPr>
        <w:rPr>
          <w:rFonts w:ascii="Arial Narrow" w:hAnsi="Arial Narrow"/>
          <w:sz w:val="22"/>
        </w:rPr>
      </w:pPr>
      <w:r>
        <w:rPr>
          <w:rFonts w:ascii="Arial Narrow" w:hAnsi="Arial Narrow"/>
          <w:sz w:val="22"/>
        </w:rPr>
        <w:br/>
        <w:t xml:space="preserve">De zero-coupon rentevoeten worden ‘spot’ vastgelegd, dit betekent twee Belgische bankwerkdagen voor de datum van </w:t>
      </w:r>
      <w:r w:rsidR="00693879">
        <w:rPr>
          <w:rFonts w:ascii="Arial Narrow" w:hAnsi="Arial Narrow"/>
          <w:sz w:val="22"/>
        </w:rPr>
        <w:t xml:space="preserve">bestelling </w:t>
      </w:r>
      <w:r>
        <w:rPr>
          <w:rFonts w:ascii="Arial Narrow" w:hAnsi="Arial Narrow"/>
          <w:sz w:val="22"/>
        </w:rPr>
        <w:t xml:space="preserve">of herziening van </w:t>
      </w:r>
      <w:r w:rsidR="00D73C78">
        <w:rPr>
          <w:rFonts w:ascii="Arial Narrow" w:hAnsi="Arial Narrow"/>
          <w:sz w:val="22"/>
        </w:rPr>
        <w:t>het krediet</w:t>
      </w:r>
      <w:r>
        <w:rPr>
          <w:rFonts w:ascii="Arial Narrow" w:hAnsi="Arial Narrow"/>
          <w:sz w:val="22"/>
        </w:rPr>
        <w:t>, en worden berekend op basis van:</w:t>
      </w:r>
    </w:p>
    <w:p w14:paraId="4FDE98A2" w14:textId="57CE70C4" w:rsidR="0031370B" w:rsidRDefault="0031370B" w:rsidP="001F3A16">
      <w:pPr>
        <w:numPr>
          <w:ilvl w:val="0"/>
          <w:numId w:val="8"/>
        </w:numPr>
        <w:rPr>
          <w:rFonts w:ascii="Arial Narrow" w:hAnsi="Arial Narrow"/>
          <w:sz w:val="22"/>
        </w:rPr>
      </w:pPr>
      <w:r>
        <w:rPr>
          <w:rFonts w:ascii="Arial Narrow" w:hAnsi="Arial Narrow"/>
          <w:sz w:val="22"/>
        </w:rPr>
        <w:t xml:space="preserve">de </w:t>
      </w:r>
      <w:r w:rsidR="001C22F3">
        <w:rPr>
          <w:rFonts w:ascii="Arial Narrow" w:hAnsi="Arial Narrow"/>
          <w:sz w:val="22"/>
        </w:rPr>
        <w:t>ICE Swap</w:t>
      </w:r>
      <w:r>
        <w:rPr>
          <w:rFonts w:ascii="Arial Narrow" w:hAnsi="Arial Narrow"/>
          <w:sz w:val="22"/>
        </w:rPr>
        <w:t xml:space="preserve"> rentevoeten (dagelijks afgebeeld op </w:t>
      </w:r>
      <w:hyperlink r:id="rId13" w:history="1">
        <w:r w:rsidR="001F3A16" w:rsidRPr="00397AC4">
          <w:rPr>
            <w:rStyle w:val="Hyperlink"/>
            <w:rFonts w:ascii="Arial Narrow" w:eastAsiaTheme="majorEastAsia" w:hAnsi="Arial Narrow"/>
            <w:sz w:val="22"/>
          </w:rPr>
          <w:t>https://www.theice.com/marketdata/reports/180</w:t>
        </w:r>
      </w:hyperlink>
      <w:r w:rsidR="001F3A16">
        <w:rPr>
          <w:rStyle w:val="Hyperlink"/>
          <w:rFonts w:ascii="Arial Narrow" w:eastAsiaTheme="majorEastAsia" w:hAnsi="Arial Narrow"/>
          <w:sz w:val="22"/>
        </w:rPr>
        <w:t>, gegevens 11.00 uur</w:t>
      </w:r>
      <w:r>
        <w:rPr>
          <w:rFonts w:ascii="Arial Narrow" w:hAnsi="Arial Narrow"/>
          <w:sz w:val="22"/>
        </w:rPr>
        <w:t xml:space="preserve">). Bij gebrek aan toegang tot de rentevoeten gepubliceerd op </w:t>
      </w:r>
      <w:r w:rsidR="001F3A16" w:rsidRPr="008B0782">
        <w:rPr>
          <w:rFonts w:ascii="Arial Narrow" w:hAnsi="Arial Narrow"/>
          <w:sz w:val="22"/>
          <w:szCs w:val="22"/>
        </w:rPr>
        <w:t>https://www.theice.com/marketdata/reports/180</w:t>
      </w:r>
      <w:r>
        <w:rPr>
          <w:rFonts w:ascii="Arial Narrow" w:hAnsi="Arial Narrow"/>
          <w:sz w:val="22"/>
        </w:rPr>
        <w:t xml:space="preserve">, heeft de </w:t>
      </w:r>
      <w:r w:rsidR="00E51783">
        <w:rPr>
          <w:rFonts w:ascii="Arial Narrow" w:hAnsi="Arial Narrow"/>
          <w:sz w:val="22"/>
        </w:rPr>
        <w:t>financiële instelling</w:t>
      </w:r>
      <w:r>
        <w:rPr>
          <w:rFonts w:ascii="Arial Narrow" w:hAnsi="Arial Narrow"/>
          <w:sz w:val="22"/>
        </w:rPr>
        <w:t xml:space="preserve"> het recht zich te baseren op de </w:t>
      </w:r>
      <w:r w:rsidR="001F3A16">
        <w:rPr>
          <w:rFonts w:ascii="Arial Narrow" w:hAnsi="Arial Narrow"/>
          <w:sz w:val="22"/>
        </w:rPr>
        <w:t>ICE Swap</w:t>
      </w:r>
      <w:r>
        <w:rPr>
          <w:rFonts w:ascii="Arial Narrow" w:hAnsi="Arial Narrow"/>
          <w:sz w:val="22"/>
        </w:rPr>
        <w:t>-rentevoeten die via andere kanalen worden gepubliceerd. Hij bezorgt in dat geval aan het bestuur een schermafdruk die aantoont dat de gehanteerde rentevoeten op één moment op de juiste dag werden geraadpleegd.</w:t>
      </w:r>
    </w:p>
    <w:p w14:paraId="6EF3E960" w14:textId="096700B8" w:rsidR="0031370B" w:rsidRPr="00E51783" w:rsidRDefault="0031370B" w:rsidP="002B242A">
      <w:pPr>
        <w:numPr>
          <w:ilvl w:val="0"/>
          <w:numId w:val="8"/>
        </w:numPr>
        <w:rPr>
          <w:rFonts w:ascii="Arial Narrow" w:hAnsi="Arial Narrow"/>
          <w:sz w:val="22"/>
        </w:rPr>
      </w:pPr>
      <w:r>
        <w:rPr>
          <w:rFonts w:ascii="Arial Narrow" w:hAnsi="Arial Narrow"/>
          <w:sz w:val="22"/>
        </w:rPr>
        <w:t xml:space="preserve">de </w:t>
      </w:r>
      <w:proofErr w:type="gramStart"/>
      <w:r>
        <w:rPr>
          <w:rFonts w:ascii="Arial Narrow" w:hAnsi="Arial Narrow"/>
          <w:sz w:val="22"/>
        </w:rPr>
        <w:t>EURIBOR rentevoeten</w:t>
      </w:r>
      <w:proofErr w:type="gramEnd"/>
      <w:r>
        <w:rPr>
          <w:rFonts w:ascii="Arial Narrow" w:hAnsi="Arial Narrow"/>
          <w:sz w:val="22"/>
        </w:rPr>
        <w:t xml:space="preserve"> (dagelijks afgebeeld op </w:t>
      </w:r>
      <w:hyperlink r:id="rId14" w:history="1">
        <w:r w:rsidRPr="00D16AC2">
          <w:rPr>
            <w:rStyle w:val="Hyperlink"/>
            <w:rFonts w:ascii="Arial Narrow" w:eastAsiaTheme="majorEastAsia" w:hAnsi="Arial Narrow"/>
            <w:sz w:val="22"/>
            <w:szCs w:val="22"/>
          </w:rPr>
          <w:t>http://nl.euribor-rates.eu/actuele-euribor-tarieven.asp</w:t>
        </w:r>
      </w:hyperlink>
      <w:r w:rsidRPr="00E51783">
        <w:rPr>
          <w:rFonts w:ascii="Arial Narrow" w:hAnsi="Arial Narrow"/>
          <w:sz w:val="22"/>
        </w:rPr>
        <w:t xml:space="preserve">). </w:t>
      </w:r>
      <w:r w:rsidRPr="00E51783">
        <w:rPr>
          <w:rFonts w:ascii="Arial Narrow" w:hAnsi="Arial Narrow"/>
          <w:sz w:val="22"/>
        </w:rPr>
        <w:br/>
      </w:r>
    </w:p>
    <w:p w14:paraId="096A3967" w14:textId="77777777" w:rsidR="0031370B" w:rsidRDefault="0031370B" w:rsidP="0031370B">
      <w:pPr>
        <w:rPr>
          <w:rFonts w:ascii="Arial Narrow" w:hAnsi="Arial Narrow"/>
          <w:b/>
          <w:sz w:val="22"/>
        </w:rPr>
      </w:pPr>
      <w:r>
        <w:rPr>
          <w:rFonts w:ascii="Arial Narrow" w:hAnsi="Arial Narrow"/>
          <w:sz w:val="22"/>
          <w:u w:val="single"/>
        </w:rPr>
        <w:t>Formule</w:t>
      </w:r>
      <w:r>
        <w:rPr>
          <w:rFonts w:ascii="Arial Narrow" w:hAnsi="Arial Narrow"/>
          <w:sz w:val="22"/>
        </w:rPr>
        <w:t xml:space="preserve">:      </w:t>
      </w:r>
      <w:r w:rsidRPr="00CF07BF">
        <w:rPr>
          <w:rFonts w:ascii="Arial Narrow" w:hAnsi="Arial Narrow"/>
          <w:position w:val="-30"/>
        </w:rPr>
        <w:object w:dxaOrig="1760" w:dyaOrig="680" w14:anchorId="0ACD042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6.25pt;height:36pt" o:ole="" fillcolor="window">
            <v:imagedata r:id="rId15" o:title=""/>
          </v:shape>
          <o:OLEObject Type="Embed" ProgID="Equation.3" ShapeID="_x0000_i1025" DrawAspect="Content" ObjectID="_1834135521" r:id="rId16"/>
        </w:object>
      </w:r>
      <w:r>
        <w:rPr>
          <w:rFonts w:ascii="Arial Narrow" w:hAnsi="Arial Narrow"/>
          <w:sz w:val="22"/>
          <w:u w:val="single"/>
        </w:rPr>
        <w:br/>
      </w:r>
      <w:r>
        <w:rPr>
          <w:rFonts w:ascii="Arial Narrow" w:hAnsi="Arial Narrow"/>
          <w:sz w:val="22"/>
        </w:rPr>
        <w:t>Met:</w:t>
      </w:r>
    </w:p>
    <w:tbl>
      <w:tblPr>
        <w:tblW w:w="0" w:type="auto"/>
        <w:tblInd w:w="70" w:type="dxa"/>
        <w:tblLayout w:type="fixed"/>
        <w:tblCellMar>
          <w:left w:w="70" w:type="dxa"/>
          <w:right w:w="70" w:type="dxa"/>
        </w:tblCellMar>
        <w:tblLook w:val="0000" w:firstRow="0" w:lastRow="0" w:firstColumn="0" w:lastColumn="0" w:noHBand="0" w:noVBand="0"/>
      </w:tblPr>
      <w:tblGrid>
        <w:gridCol w:w="567"/>
        <w:gridCol w:w="567"/>
        <w:gridCol w:w="7969"/>
      </w:tblGrid>
      <w:tr w:rsidR="0031370B" w14:paraId="2CF4AB6E" w14:textId="77777777" w:rsidTr="00981805">
        <w:tc>
          <w:tcPr>
            <w:tcW w:w="567" w:type="dxa"/>
            <w:tcBorders>
              <w:top w:val="nil"/>
              <w:left w:val="nil"/>
              <w:bottom w:val="nil"/>
              <w:right w:val="nil"/>
            </w:tcBorders>
          </w:tcPr>
          <w:p w14:paraId="4B28D605" w14:textId="5D8B0996" w:rsidR="0031370B" w:rsidRDefault="005916B1" w:rsidP="00981805">
            <w:pPr>
              <w:tabs>
                <w:tab w:val="left" w:pos="567"/>
                <w:tab w:val="left" w:pos="1134"/>
              </w:tabs>
              <w:rPr>
                <w:rFonts w:ascii="Arial Narrow" w:hAnsi="Arial Narrow"/>
                <w:sz w:val="22"/>
              </w:rPr>
            </w:pPr>
            <w:r>
              <w:rPr>
                <w:rFonts w:ascii="Arial Narrow" w:hAnsi="Arial Narrow"/>
                <w:sz w:val="22"/>
              </w:rPr>
              <w:t>I</w:t>
            </w:r>
          </w:p>
        </w:tc>
        <w:tc>
          <w:tcPr>
            <w:tcW w:w="567" w:type="dxa"/>
            <w:tcBorders>
              <w:top w:val="nil"/>
              <w:left w:val="nil"/>
              <w:bottom w:val="nil"/>
              <w:right w:val="nil"/>
            </w:tcBorders>
          </w:tcPr>
          <w:p w14:paraId="78A76118" w14:textId="77777777" w:rsidR="0031370B" w:rsidRDefault="0031370B" w:rsidP="00981805">
            <w:pPr>
              <w:tabs>
                <w:tab w:val="left" w:pos="567"/>
                <w:tab w:val="left" w:pos="1134"/>
              </w:tabs>
              <w:rPr>
                <w:rFonts w:ascii="Arial Narrow" w:hAnsi="Arial Narrow"/>
                <w:sz w:val="22"/>
              </w:rPr>
            </w:pPr>
            <w:r>
              <w:rPr>
                <w:rFonts w:ascii="Arial Narrow" w:hAnsi="Arial Narrow"/>
                <w:sz w:val="22"/>
              </w:rPr>
              <w:t>=</w:t>
            </w:r>
          </w:p>
        </w:tc>
        <w:tc>
          <w:tcPr>
            <w:tcW w:w="7969" w:type="dxa"/>
            <w:tcBorders>
              <w:top w:val="nil"/>
              <w:left w:val="nil"/>
              <w:bottom w:val="nil"/>
              <w:right w:val="nil"/>
            </w:tcBorders>
          </w:tcPr>
          <w:p w14:paraId="4844C968" w14:textId="77777777" w:rsidR="0031370B" w:rsidRDefault="0031370B" w:rsidP="00981805">
            <w:pPr>
              <w:tabs>
                <w:tab w:val="left" w:pos="567"/>
                <w:tab w:val="left" w:pos="1134"/>
              </w:tabs>
              <w:rPr>
                <w:rFonts w:ascii="Arial Narrow" w:hAnsi="Arial Narrow"/>
                <w:sz w:val="22"/>
              </w:rPr>
            </w:pPr>
            <w:r>
              <w:rPr>
                <w:rFonts w:ascii="Arial Narrow" w:hAnsi="Arial Narrow"/>
                <w:sz w:val="22"/>
              </w:rPr>
              <w:t xml:space="preserve">Rentevoet die de twee leden van bovenstaande vergelijking gelijkstelt. Deze nominale rentevoet wordt afgerond op drie decimalen op volgende wijze: </w:t>
            </w:r>
            <w:proofErr w:type="gramStart"/>
            <w:r>
              <w:rPr>
                <w:rFonts w:ascii="Arial Narrow" w:hAnsi="Arial Narrow"/>
                <w:sz w:val="22"/>
              </w:rPr>
              <w:t>indien</w:t>
            </w:r>
            <w:proofErr w:type="gramEnd"/>
            <w:r>
              <w:rPr>
                <w:rFonts w:ascii="Arial Narrow" w:hAnsi="Arial Narrow"/>
                <w:sz w:val="22"/>
              </w:rPr>
              <w:t xml:space="preserve"> de vierde decimaal begrepen is tussen 0 en 4, wordt naar beneden afgerond, terwijl naar boven wordt afgerond </w:t>
            </w:r>
            <w:proofErr w:type="gramStart"/>
            <w:r>
              <w:rPr>
                <w:rFonts w:ascii="Arial Narrow" w:hAnsi="Arial Narrow"/>
                <w:sz w:val="22"/>
              </w:rPr>
              <w:t>indien</w:t>
            </w:r>
            <w:proofErr w:type="gramEnd"/>
            <w:r>
              <w:rPr>
                <w:rFonts w:ascii="Arial Narrow" w:hAnsi="Arial Narrow"/>
                <w:sz w:val="22"/>
              </w:rPr>
              <w:t xml:space="preserve"> de vierde decimaal begrepen is tussen 5 en 9. In alle voorgaande bewerkingen wordt nooit afgerond.</w:t>
            </w:r>
          </w:p>
          <w:p w14:paraId="11EF8602" w14:textId="77777777" w:rsidR="0031370B" w:rsidRDefault="0031370B" w:rsidP="00981805">
            <w:pPr>
              <w:tabs>
                <w:tab w:val="left" w:pos="567"/>
                <w:tab w:val="left" w:pos="1134"/>
              </w:tabs>
              <w:rPr>
                <w:rFonts w:ascii="Arial Narrow" w:hAnsi="Arial Narrow"/>
                <w:sz w:val="22"/>
              </w:rPr>
            </w:pPr>
          </w:p>
        </w:tc>
      </w:tr>
      <w:tr w:rsidR="0031370B" w14:paraId="116E5280" w14:textId="77777777" w:rsidTr="00981805">
        <w:tc>
          <w:tcPr>
            <w:tcW w:w="567" w:type="dxa"/>
            <w:tcBorders>
              <w:top w:val="nil"/>
              <w:left w:val="nil"/>
              <w:bottom w:val="nil"/>
              <w:right w:val="nil"/>
            </w:tcBorders>
          </w:tcPr>
          <w:p w14:paraId="41617759" w14:textId="77777777" w:rsidR="0031370B" w:rsidRDefault="0031370B" w:rsidP="00981805">
            <w:pPr>
              <w:tabs>
                <w:tab w:val="left" w:pos="567"/>
                <w:tab w:val="left" w:pos="1134"/>
              </w:tabs>
              <w:rPr>
                <w:rFonts w:ascii="Arial Narrow" w:hAnsi="Arial Narrow"/>
                <w:sz w:val="22"/>
              </w:rPr>
            </w:pPr>
            <w:r>
              <w:rPr>
                <w:rFonts w:ascii="Arial Narrow" w:hAnsi="Arial Narrow"/>
                <w:sz w:val="22"/>
              </w:rPr>
              <w:t>K</w:t>
            </w:r>
          </w:p>
        </w:tc>
        <w:tc>
          <w:tcPr>
            <w:tcW w:w="567" w:type="dxa"/>
            <w:tcBorders>
              <w:top w:val="nil"/>
              <w:left w:val="nil"/>
              <w:bottom w:val="nil"/>
              <w:right w:val="nil"/>
            </w:tcBorders>
          </w:tcPr>
          <w:p w14:paraId="532C69BF" w14:textId="77777777" w:rsidR="0031370B" w:rsidRDefault="0031370B" w:rsidP="00981805">
            <w:pPr>
              <w:tabs>
                <w:tab w:val="left" w:pos="567"/>
                <w:tab w:val="left" w:pos="1134"/>
              </w:tabs>
              <w:rPr>
                <w:rFonts w:ascii="Arial Narrow" w:hAnsi="Arial Narrow"/>
                <w:sz w:val="22"/>
              </w:rPr>
            </w:pPr>
            <w:r>
              <w:rPr>
                <w:rFonts w:ascii="Arial Narrow" w:hAnsi="Arial Narrow"/>
                <w:sz w:val="22"/>
              </w:rPr>
              <w:t>=</w:t>
            </w:r>
          </w:p>
        </w:tc>
        <w:tc>
          <w:tcPr>
            <w:tcW w:w="7969" w:type="dxa"/>
            <w:tcBorders>
              <w:top w:val="nil"/>
              <w:left w:val="nil"/>
              <w:bottom w:val="nil"/>
              <w:right w:val="nil"/>
            </w:tcBorders>
          </w:tcPr>
          <w:p w14:paraId="69E1AB1C" w14:textId="77777777" w:rsidR="0031370B" w:rsidRDefault="0031370B" w:rsidP="00981805">
            <w:pPr>
              <w:tabs>
                <w:tab w:val="left" w:pos="567"/>
                <w:tab w:val="left" w:pos="1134"/>
              </w:tabs>
              <w:rPr>
                <w:rFonts w:ascii="Arial Narrow" w:hAnsi="Arial Narrow"/>
                <w:sz w:val="22"/>
              </w:rPr>
            </w:pPr>
            <w:r>
              <w:rPr>
                <w:rFonts w:ascii="Arial Narrow" w:hAnsi="Arial Narrow"/>
                <w:sz w:val="22"/>
              </w:rPr>
              <w:t>Het initieel ontleende kapitaal of, bij herziening van de rente, het schuldsaldo op dat ogenblik.</w:t>
            </w:r>
            <w:r>
              <w:rPr>
                <w:rFonts w:ascii="Arial Narrow" w:hAnsi="Arial Narrow"/>
                <w:sz w:val="22"/>
              </w:rPr>
              <w:br/>
            </w:r>
          </w:p>
        </w:tc>
      </w:tr>
      <w:tr w:rsidR="0031370B" w14:paraId="717DB679" w14:textId="77777777" w:rsidTr="00981805">
        <w:tc>
          <w:tcPr>
            <w:tcW w:w="567" w:type="dxa"/>
            <w:tcBorders>
              <w:top w:val="nil"/>
              <w:left w:val="nil"/>
              <w:bottom w:val="nil"/>
              <w:right w:val="nil"/>
            </w:tcBorders>
          </w:tcPr>
          <w:p w14:paraId="505FBF9B" w14:textId="77777777" w:rsidR="0031370B" w:rsidRDefault="0031370B" w:rsidP="00981805">
            <w:pPr>
              <w:tabs>
                <w:tab w:val="left" w:pos="567"/>
                <w:tab w:val="left" w:pos="1134"/>
              </w:tabs>
              <w:rPr>
                <w:rFonts w:ascii="Arial Narrow" w:hAnsi="Arial Narrow"/>
                <w:sz w:val="22"/>
              </w:rPr>
            </w:pPr>
            <w:r>
              <w:rPr>
                <w:rFonts w:ascii="Arial Narrow" w:hAnsi="Arial Narrow"/>
                <w:sz w:val="22"/>
              </w:rPr>
              <w:t>n</w:t>
            </w:r>
          </w:p>
        </w:tc>
        <w:tc>
          <w:tcPr>
            <w:tcW w:w="567" w:type="dxa"/>
            <w:tcBorders>
              <w:top w:val="nil"/>
              <w:left w:val="nil"/>
              <w:bottom w:val="nil"/>
              <w:right w:val="nil"/>
            </w:tcBorders>
          </w:tcPr>
          <w:p w14:paraId="0446859D" w14:textId="77777777" w:rsidR="0031370B" w:rsidRDefault="0031370B" w:rsidP="00981805">
            <w:pPr>
              <w:tabs>
                <w:tab w:val="left" w:pos="567"/>
                <w:tab w:val="left" w:pos="1134"/>
              </w:tabs>
              <w:rPr>
                <w:rFonts w:ascii="Arial Narrow" w:hAnsi="Arial Narrow"/>
                <w:sz w:val="22"/>
              </w:rPr>
            </w:pPr>
            <w:r>
              <w:rPr>
                <w:rFonts w:ascii="Arial Narrow" w:hAnsi="Arial Narrow"/>
                <w:sz w:val="22"/>
              </w:rPr>
              <w:t>=</w:t>
            </w:r>
          </w:p>
        </w:tc>
        <w:tc>
          <w:tcPr>
            <w:tcW w:w="7969" w:type="dxa"/>
            <w:tcBorders>
              <w:top w:val="nil"/>
              <w:left w:val="nil"/>
              <w:bottom w:val="nil"/>
              <w:right w:val="nil"/>
            </w:tcBorders>
          </w:tcPr>
          <w:p w14:paraId="20808585" w14:textId="77777777" w:rsidR="0031370B" w:rsidRDefault="0031370B" w:rsidP="00981805">
            <w:pPr>
              <w:tabs>
                <w:tab w:val="left" w:pos="567"/>
                <w:tab w:val="left" w:pos="1134"/>
              </w:tabs>
              <w:rPr>
                <w:rFonts w:ascii="Arial Narrow" w:hAnsi="Arial Narrow"/>
                <w:sz w:val="22"/>
              </w:rPr>
            </w:pPr>
            <w:r>
              <w:rPr>
                <w:rFonts w:ascii="Arial Narrow" w:hAnsi="Arial Narrow"/>
                <w:sz w:val="22"/>
              </w:rPr>
              <w:t>Aantal periodes waarin de rentevoet i geldig is</w:t>
            </w:r>
          </w:p>
          <w:p w14:paraId="7D8EFC9B" w14:textId="77777777" w:rsidR="0031370B" w:rsidRDefault="0031370B" w:rsidP="00981805">
            <w:pPr>
              <w:tabs>
                <w:tab w:val="left" w:pos="567"/>
                <w:tab w:val="left" w:pos="1134"/>
              </w:tabs>
              <w:rPr>
                <w:rFonts w:ascii="Arial Narrow" w:hAnsi="Arial Narrow"/>
                <w:sz w:val="22"/>
              </w:rPr>
            </w:pPr>
          </w:p>
        </w:tc>
      </w:tr>
      <w:tr w:rsidR="0031370B" w14:paraId="6F5693C3" w14:textId="77777777" w:rsidTr="00981805">
        <w:tc>
          <w:tcPr>
            <w:tcW w:w="567" w:type="dxa"/>
            <w:tcBorders>
              <w:top w:val="nil"/>
              <w:left w:val="nil"/>
              <w:bottom w:val="nil"/>
              <w:right w:val="nil"/>
            </w:tcBorders>
          </w:tcPr>
          <w:p w14:paraId="7ECE3D02" w14:textId="77777777" w:rsidR="0031370B" w:rsidRDefault="0031370B" w:rsidP="00981805">
            <w:pPr>
              <w:tabs>
                <w:tab w:val="left" w:pos="567"/>
                <w:tab w:val="left" w:pos="1134"/>
              </w:tabs>
              <w:rPr>
                <w:rFonts w:ascii="Arial Narrow" w:hAnsi="Arial Narrow"/>
                <w:sz w:val="22"/>
              </w:rPr>
            </w:pPr>
            <w:r>
              <w:rPr>
                <w:rFonts w:ascii="Arial Narrow" w:hAnsi="Arial Narrow"/>
                <w:sz w:val="22"/>
              </w:rPr>
              <w:t>t</w:t>
            </w:r>
          </w:p>
        </w:tc>
        <w:tc>
          <w:tcPr>
            <w:tcW w:w="567" w:type="dxa"/>
            <w:tcBorders>
              <w:top w:val="nil"/>
              <w:left w:val="nil"/>
              <w:bottom w:val="nil"/>
              <w:right w:val="nil"/>
            </w:tcBorders>
          </w:tcPr>
          <w:p w14:paraId="49077C13" w14:textId="77777777" w:rsidR="0031370B" w:rsidRDefault="0031370B" w:rsidP="00981805">
            <w:pPr>
              <w:tabs>
                <w:tab w:val="left" w:pos="567"/>
                <w:tab w:val="left" w:pos="1134"/>
              </w:tabs>
              <w:rPr>
                <w:rFonts w:ascii="Arial Narrow" w:hAnsi="Arial Narrow"/>
                <w:sz w:val="22"/>
              </w:rPr>
            </w:pPr>
            <w:r>
              <w:rPr>
                <w:rFonts w:ascii="Arial Narrow" w:hAnsi="Arial Narrow"/>
                <w:sz w:val="22"/>
              </w:rPr>
              <w:t>=</w:t>
            </w:r>
          </w:p>
        </w:tc>
        <w:tc>
          <w:tcPr>
            <w:tcW w:w="7969" w:type="dxa"/>
            <w:tcBorders>
              <w:top w:val="nil"/>
              <w:left w:val="nil"/>
              <w:bottom w:val="nil"/>
              <w:right w:val="nil"/>
            </w:tcBorders>
          </w:tcPr>
          <w:p w14:paraId="3F2FB29A" w14:textId="77777777" w:rsidR="0031370B" w:rsidRDefault="0031370B" w:rsidP="00981805">
            <w:pPr>
              <w:tabs>
                <w:tab w:val="left" w:pos="567"/>
                <w:tab w:val="left" w:pos="1134"/>
              </w:tabs>
              <w:rPr>
                <w:rFonts w:ascii="Arial Narrow" w:hAnsi="Arial Narrow"/>
                <w:sz w:val="22"/>
              </w:rPr>
            </w:pPr>
            <w:r>
              <w:rPr>
                <w:rFonts w:ascii="Arial Narrow" w:hAnsi="Arial Narrow"/>
                <w:sz w:val="22"/>
              </w:rPr>
              <w:t>Nummer van de periode (van 1 tot n)</w:t>
            </w:r>
          </w:p>
          <w:p w14:paraId="23E3A5A6" w14:textId="77777777" w:rsidR="0031370B" w:rsidRDefault="0031370B" w:rsidP="00981805">
            <w:pPr>
              <w:tabs>
                <w:tab w:val="left" w:pos="567"/>
                <w:tab w:val="left" w:pos="1134"/>
              </w:tabs>
              <w:rPr>
                <w:rFonts w:ascii="Arial Narrow" w:hAnsi="Arial Narrow"/>
                <w:sz w:val="22"/>
              </w:rPr>
            </w:pPr>
          </w:p>
        </w:tc>
      </w:tr>
      <w:tr w:rsidR="0031370B" w14:paraId="688B2D46" w14:textId="77777777" w:rsidTr="00981805">
        <w:tc>
          <w:tcPr>
            <w:tcW w:w="567" w:type="dxa"/>
            <w:tcBorders>
              <w:top w:val="nil"/>
              <w:left w:val="nil"/>
              <w:bottom w:val="nil"/>
              <w:right w:val="nil"/>
            </w:tcBorders>
          </w:tcPr>
          <w:p w14:paraId="676FA476" w14:textId="77777777" w:rsidR="0031370B" w:rsidRDefault="0031370B" w:rsidP="00981805">
            <w:pPr>
              <w:tabs>
                <w:tab w:val="left" w:pos="567"/>
                <w:tab w:val="left" w:pos="1134"/>
              </w:tabs>
              <w:rPr>
                <w:rFonts w:ascii="Arial Narrow" w:hAnsi="Arial Narrow"/>
                <w:sz w:val="22"/>
              </w:rPr>
            </w:pPr>
            <w:proofErr w:type="spellStart"/>
            <w:r>
              <w:rPr>
                <w:rFonts w:ascii="Arial Narrow" w:hAnsi="Arial Narrow"/>
                <w:sz w:val="22"/>
              </w:rPr>
              <w:t>CF</w:t>
            </w:r>
            <w:r>
              <w:rPr>
                <w:rFonts w:ascii="Arial Narrow" w:hAnsi="Arial Narrow"/>
                <w:sz w:val="22"/>
                <w:vertAlign w:val="subscript"/>
              </w:rPr>
              <w:t>t</w:t>
            </w:r>
            <w:proofErr w:type="spellEnd"/>
          </w:p>
        </w:tc>
        <w:tc>
          <w:tcPr>
            <w:tcW w:w="567" w:type="dxa"/>
            <w:tcBorders>
              <w:top w:val="nil"/>
              <w:left w:val="nil"/>
              <w:bottom w:val="nil"/>
              <w:right w:val="nil"/>
            </w:tcBorders>
          </w:tcPr>
          <w:p w14:paraId="41053030" w14:textId="77777777" w:rsidR="0031370B" w:rsidRDefault="0031370B" w:rsidP="00981805">
            <w:pPr>
              <w:tabs>
                <w:tab w:val="left" w:pos="567"/>
                <w:tab w:val="left" w:pos="1134"/>
              </w:tabs>
              <w:rPr>
                <w:rFonts w:ascii="Arial Narrow" w:hAnsi="Arial Narrow"/>
                <w:sz w:val="22"/>
              </w:rPr>
            </w:pPr>
            <w:r>
              <w:rPr>
                <w:rFonts w:ascii="Arial Narrow" w:hAnsi="Arial Narrow"/>
                <w:sz w:val="22"/>
              </w:rPr>
              <w:t>=</w:t>
            </w:r>
          </w:p>
        </w:tc>
        <w:tc>
          <w:tcPr>
            <w:tcW w:w="7969" w:type="dxa"/>
            <w:tcBorders>
              <w:top w:val="nil"/>
              <w:left w:val="nil"/>
              <w:bottom w:val="nil"/>
              <w:right w:val="nil"/>
            </w:tcBorders>
          </w:tcPr>
          <w:p w14:paraId="7F167BCC" w14:textId="77777777" w:rsidR="0031370B" w:rsidRDefault="0031370B" w:rsidP="00981805">
            <w:pPr>
              <w:rPr>
                <w:rFonts w:ascii="Arial Narrow" w:hAnsi="Arial Narrow"/>
                <w:sz w:val="22"/>
              </w:rPr>
            </w:pPr>
            <w:r>
              <w:rPr>
                <w:rFonts w:ascii="Arial Narrow" w:hAnsi="Arial Narrow"/>
                <w:sz w:val="22"/>
              </w:rPr>
              <w:t>De cashflows (kasstromen) van de betrokken periode t, berekend tegen de rentevoet i, waarbij:</w:t>
            </w:r>
          </w:p>
          <w:p w14:paraId="1C984390" w14:textId="77777777" w:rsidR="0031370B" w:rsidRDefault="0031370B" w:rsidP="00981805">
            <w:pPr>
              <w:tabs>
                <w:tab w:val="left" w:pos="567"/>
                <w:tab w:val="left" w:pos="1134"/>
              </w:tabs>
              <w:rPr>
                <w:rFonts w:ascii="Arial Narrow" w:hAnsi="Arial Narrow"/>
                <w:sz w:val="22"/>
              </w:rPr>
            </w:pPr>
            <w:r>
              <w:rPr>
                <w:rFonts w:ascii="Arial Narrow" w:hAnsi="Arial Narrow"/>
                <w:sz w:val="22"/>
              </w:rPr>
              <w:t>voor t &lt; n :</w:t>
            </w:r>
            <w:r>
              <w:rPr>
                <w:rFonts w:ascii="Arial Narrow" w:hAnsi="Arial Narrow"/>
                <w:noProof/>
                <w:sz w:val="22"/>
              </w:rPr>
              <w:t xml:space="preserve"> </w:t>
            </w:r>
            <w:proofErr w:type="spellStart"/>
            <w:proofErr w:type="gramStart"/>
            <w:r>
              <w:rPr>
                <w:rFonts w:ascii="Arial Narrow" w:hAnsi="Arial Narrow"/>
                <w:sz w:val="22"/>
              </w:rPr>
              <w:t>CF</w:t>
            </w:r>
            <w:r>
              <w:rPr>
                <w:rFonts w:ascii="Arial Narrow" w:hAnsi="Arial Narrow"/>
                <w:sz w:val="22"/>
                <w:vertAlign w:val="subscript"/>
              </w:rPr>
              <w:t>t</w:t>
            </w:r>
            <w:proofErr w:type="spellEnd"/>
            <w:r>
              <w:rPr>
                <w:rFonts w:ascii="Arial Narrow" w:hAnsi="Arial Narrow"/>
                <w:sz w:val="22"/>
                <w:vertAlign w:val="subscript"/>
              </w:rPr>
              <w:t xml:space="preserve"> </w:t>
            </w:r>
            <w:r>
              <w:rPr>
                <w:rFonts w:ascii="Arial Narrow" w:hAnsi="Arial Narrow"/>
                <w:sz w:val="22"/>
              </w:rPr>
              <w:t xml:space="preserve"> =</w:t>
            </w:r>
            <w:proofErr w:type="gramEnd"/>
            <w:r>
              <w:rPr>
                <w:rFonts w:ascii="Arial Narrow" w:hAnsi="Arial Narrow"/>
                <w:sz w:val="22"/>
              </w:rPr>
              <w:t xml:space="preserve">  terugbetaald kapitaal + intrest, op ogenblik t</w:t>
            </w:r>
            <w:r>
              <w:rPr>
                <w:rFonts w:ascii="Arial Narrow" w:hAnsi="Arial Narrow"/>
                <w:sz w:val="22"/>
              </w:rPr>
              <w:br/>
              <w:t>voor t = n :</w:t>
            </w:r>
            <w:r>
              <w:rPr>
                <w:rFonts w:ascii="Arial Narrow" w:hAnsi="Arial Narrow"/>
                <w:noProof/>
                <w:sz w:val="22"/>
              </w:rPr>
              <w:t xml:space="preserve"> </w:t>
            </w:r>
            <w:proofErr w:type="spellStart"/>
            <w:proofErr w:type="gramStart"/>
            <w:r>
              <w:rPr>
                <w:rFonts w:ascii="Arial Narrow" w:hAnsi="Arial Narrow"/>
                <w:sz w:val="22"/>
              </w:rPr>
              <w:t>CF</w:t>
            </w:r>
            <w:r>
              <w:rPr>
                <w:rFonts w:ascii="Arial Narrow" w:hAnsi="Arial Narrow"/>
                <w:sz w:val="22"/>
                <w:vertAlign w:val="subscript"/>
              </w:rPr>
              <w:t>t</w:t>
            </w:r>
            <w:proofErr w:type="spellEnd"/>
            <w:r>
              <w:rPr>
                <w:rFonts w:ascii="Arial Narrow" w:hAnsi="Arial Narrow"/>
                <w:sz w:val="22"/>
              </w:rPr>
              <w:t xml:space="preserve">  =</w:t>
            </w:r>
            <w:proofErr w:type="gramEnd"/>
            <w:r>
              <w:rPr>
                <w:rFonts w:ascii="Arial Narrow" w:hAnsi="Arial Narrow"/>
                <w:sz w:val="22"/>
              </w:rPr>
              <w:t xml:space="preserve">  terugbetaald kapitaal + intrest + schuldsaldo, op ogenblik t</w:t>
            </w:r>
          </w:p>
          <w:p w14:paraId="1864A7EF" w14:textId="77777777" w:rsidR="0031370B" w:rsidRDefault="0031370B" w:rsidP="00981805">
            <w:pPr>
              <w:tabs>
                <w:tab w:val="left" w:pos="567"/>
                <w:tab w:val="left" w:pos="1134"/>
              </w:tabs>
              <w:rPr>
                <w:rFonts w:ascii="Arial Narrow" w:hAnsi="Arial Narrow"/>
                <w:sz w:val="22"/>
              </w:rPr>
            </w:pPr>
          </w:p>
        </w:tc>
      </w:tr>
      <w:tr w:rsidR="0031370B" w14:paraId="0F27309A" w14:textId="77777777" w:rsidTr="00981805">
        <w:tc>
          <w:tcPr>
            <w:tcW w:w="567" w:type="dxa"/>
            <w:tcBorders>
              <w:top w:val="nil"/>
              <w:left w:val="nil"/>
              <w:bottom w:val="nil"/>
              <w:right w:val="nil"/>
            </w:tcBorders>
          </w:tcPr>
          <w:p w14:paraId="3E54D223" w14:textId="77777777" w:rsidR="0031370B" w:rsidRDefault="0031370B" w:rsidP="00981805">
            <w:pPr>
              <w:tabs>
                <w:tab w:val="left" w:pos="567"/>
                <w:tab w:val="left" w:pos="1134"/>
              </w:tabs>
              <w:rPr>
                <w:rFonts w:ascii="Arial Narrow" w:hAnsi="Arial Narrow"/>
                <w:sz w:val="22"/>
              </w:rPr>
            </w:pPr>
            <w:proofErr w:type="spellStart"/>
            <w:r>
              <w:rPr>
                <w:rFonts w:ascii="Arial Narrow" w:hAnsi="Arial Narrow"/>
                <w:sz w:val="22"/>
              </w:rPr>
              <w:t>df</w:t>
            </w:r>
            <w:r>
              <w:rPr>
                <w:rFonts w:ascii="Arial Narrow" w:hAnsi="Arial Narrow"/>
                <w:sz w:val="22"/>
                <w:vertAlign w:val="subscript"/>
              </w:rPr>
              <w:t>t</w:t>
            </w:r>
            <w:proofErr w:type="spellEnd"/>
          </w:p>
        </w:tc>
        <w:tc>
          <w:tcPr>
            <w:tcW w:w="567" w:type="dxa"/>
            <w:tcBorders>
              <w:top w:val="nil"/>
              <w:left w:val="nil"/>
              <w:bottom w:val="nil"/>
              <w:right w:val="nil"/>
            </w:tcBorders>
          </w:tcPr>
          <w:p w14:paraId="570E5E48" w14:textId="77777777" w:rsidR="0031370B" w:rsidRDefault="0031370B" w:rsidP="00981805">
            <w:pPr>
              <w:tabs>
                <w:tab w:val="left" w:pos="567"/>
                <w:tab w:val="left" w:pos="1134"/>
              </w:tabs>
              <w:rPr>
                <w:rFonts w:ascii="Arial Narrow" w:hAnsi="Arial Narrow"/>
                <w:sz w:val="22"/>
              </w:rPr>
            </w:pPr>
            <w:r>
              <w:rPr>
                <w:rFonts w:ascii="Arial Narrow" w:hAnsi="Arial Narrow"/>
                <w:sz w:val="22"/>
              </w:rPr>
              <w:t>=</w:t>
            </w:r>
          </w:p>
        </w:tc>
        <w:tc>
          <w:tcPr>
            <w:tcW w:w="7969" w:type="dxa"/>
            <w:tcBorders>
              <w:top w:val="nil"/>
              <w:left w:val="nil"/>
              <w:bottom w:val="nil"/>
              <w:right w:val="nil"/>
            </w:tcBorders>
          </w:tcPr>
          <w:p w14:paraId="5D43DAA1" w14:textId="21D077D5" w:rsidR="0031370B" w:rsidRDefault="0031370B" w:rsidP="001F3A16">
            <w:pPr>
              <w:tabs>
                <w:tab w:val="left" w:pos="567"/>
                <w:tab w:val="left" w:pos="1134"/>
              </w:tabs>
              <w:rPr>
                <w:rFonts w:ascii="Arial Narrow" w:hAnsi="Arial Narrow"/>
                <w:sz w:val="22"/>
              </w:rPr>
            </w:pPr>
            <w:r>
              <w:rPr>
                <w:rFonts w:ascii="Arial Narrow" w:hAnsi="Arial Narrow"/>
                <w:sz w:val="22"/>
              </w:rPr>
              <w:t xml:space="preserve">Actualisatie- of discontofactor voor de betrokken periode t gebaseerd op de rentetarieven </w:t>
            </w:r>
            <w:r w:rsidR="001F3A16">
              <w:rPr>
                <w:rFonts w:ascii="Arial Narrow" w:hAnsi="Arial Narrow"/>
                <w:sz w:val="22"/>
              </w:rPr>
              <w:t xml:space="preserve">ICE Swap </w:t>
            </w:r>
            <w:proofErr w:type="spellStart"/>
            <w:r w:rsidR="001F3A16">
              <w:rPr>
                <w:rFonts w:ascii="Arial Narrow" w:hAnsi="Arial Narrow"/>
                <w:sz w:val="22"/>
              </w:rPr>
              <w:t>Rate</w:t>
            </w:r>
            <w:proofErr w:type="spellEnd"/>
            <w:r>
              <w:rPr>
                <w:rFonts w:ascii="Arial Narrow" w:hAnsi="Arial Narrow"/>
                <w:sz w:val="22"/>
              </w:rPr>
              <w:t xml:space="preserve"> zero-coupon (van de overeenstemmende periode) voor de looptijden groter dan 1 jaar en op de naar basis 360/360 omgerekende EURIBOR-rentevoeten voor de looptijden kleiner dan of gelijk aan 1 jaar;</w:t>
            </w:r>
            <w:r>
              <w:rPr>
                <w:rFonts w:ascii="Arial Narrow" w:hAnsi="Arial Narrow"/>
                <w:sz w:val="22"/>
              </w:rPr>
              <w:br/>
            </w:r>
            <w:proofErr w:type="gramStart"/>
            <w:r>
              <w:rPr>
                <w:rFonts w:ascii="Arial Narrow" w:hAnsi="Arial Narrow"/>
                <w:sz w:val="22"/>
              </w:rPr>
              <w:t>indien</w:t>
            </w:r>
            <w:proofErr w:type="gramEnd"/>
            <w:r>
              <w:rPr>
                <w:rFonts w:ascii="Arial Narrow" w:hAnsi="Arial Narrow"/>
                <w:sz w:val="22"/>
              </w:rPr>
              <w:t xml:space="preserve"> geen rentevoet voor een bepaalde periode bestaat, wordt die berekend via de </w:t>
            </w:r>
            <w:proofErr w:type="spellStart"/>
            <w:r>
              <w:rPr>
                <w:rFonts w:ascii="Arial Narrow" w:hAnsi="Arial Narrow"/>
                <w:sz w:val="22"/>
              </w:rPr>
              <w:t>Cubic-Spline</w:t>
            </w:r>
            <w:proofErr w:type="spellEnd"/>
            <w:r>
              <w:rPr>
                <w:rFonts w:ascii="Arial Narrow" w:hAnsi="Arial Narrow"/>
                <w:sz w:val="22"/>
              </w:rPr>
              <w:t xml:space="preserve"> interpolatiemethode.</w:t>
            </w:r>
            <w:r w:rsidR="00CD4B33">
              <w:rPr>
                <w:rFonts w:ascii="Arial Narrow" w:hAnsi="Arial Narrow"/>
                <w:sz w:val="22"/>
              </w:rPr>
              <w:t xml:space="preserve"> </w:t>
            </w:r>
            <w:r w:rsidR="00CD4B33" w:rsidRPr="00AF0211">
              <w:rPr>
                <w:rFonts w:ascii="Arial Narrow" w:hAnsi="Arial Narrow"/>
                <w:sz w:val="22"/>
              </w:rPr>
              <w:t>Voor interpolaties tussen 6 maanden en 12 maanden wordt gebruik gemaakt van de EURIBOR-rentevoet op 12 maanden.</w:t>
            </w:r>
          </w:p>
        </w:tc>
      </w:tr>
    </w:tbl>
    <w:p w14:paraId="6D803CD0" w14:textId="77777777" w:rsidR="0031370B" w:rsidRDefault="0031370B" w:rsidP="0031370B">
      <w:pPr>
        <w:rPr>
          <w:rFonts w:ascii="Arial Narrow" w:hAnsi="Arial Narrow"/>
          <w:sz w:val="22"/>
        </w:rPr>
      </w:pPr>
    </w:p>
    <w:p w14:paraId="7A8BAE52" w14:textId="77777777" w:rsidR="00CD4B33" w:rsidRPr="00126DCE" w:rsidRDefault="0031370B" w:rsidP="00CD4B33">
      <w:pPr>
        <w:rPr>
          <w:rFonts w:ascii="Arial Narrow" w:hAnsi="Arial Narrow"/>
          <w:sz w:val="22"/>
          <w:szCs w:val="22"/>
        </w:rPr>
      </w:pPr>
      <w:r>
        <w:rPr>
          <w:rFonts w:ascii="Arial Narrow" w:hAnsi="Arial Narrow"/>
          <w:b/>
          <w:sz w:val="22"/>
        </w:rPr>
        <w:t xml:space="preserve">Rentevoet van </w:t>
      </w:r>
      <w:r w:rsidR="00D73C78">
        <w:rPr>
          <w:rFonts w:ascii="Arial Narrow" w:hAnsi="Arial Narrow"/>
          <w:b/>
          <w:sz w:val="22"/>
        </w:rPr>
        <w:t xml:space="preserve">het </w:t>
      </w:r>
      <w:proofErr w:type="gramStart"/>
      <w:r w:rsidR="00D73C78">
        <w:rPr>
          <w:rFonts w:ascii="Arial Narrow" w:hAnsi="Arial Narrow"/>
          <w:b/>
          <w:sz w:val="22"/>
        </w:rPr>
        <w:t>krediet</w:t>
      </w:r>
      <w:r>
        <w:rPr>
          <w:rFonts w:ascii="Arial Narrow" w:hAnsi="Arial Narrow"/>
          <w:b/>
          <w:sz w:val="22"/>
        </w:rPr>
        <w:t xml:space="preserve">  =</w:t>
      </w:r>
      <w:proofErr w:type="gramEnd"/>
      <w:r>
        <w:rPr>
          <w:rFonts w:ascii="Arial Narrow" w:hAnsi="Arial Narrow"/>
          <w:b/>
          <w:sz w:val="22"/>
        </w:rPr>
        <w:t xml:space="preserve"> </w:t>
      </w:r>
      <w:proofErr w:type="gramStart"/>
      <w:r>
        <w:rPr>
          <w:rFonts w:ascii="Arial Narrow" w:hAnsi="Arial Narrow"/>
          <w:b/>
          <w:sz w:val="22"/>
        </w:rPr>
        <w:t>r  =</w:t>
      </w:r>
      <w:proofErr w:type="gramEnd"/>
      <w:r>
        <w:rPr>
          <w:rFonts w:ascii="Arial Narrow" w:hAnsi="Arial Narrow"/>
          <w:b/>
          <w:sz w:val="22"/>
        </w:rPr>
        <w:t xml:space="preserve">  </w:t>
      </w:r>
      <w:proofErr w:type="gramStart"/>
      <w:r>
        <w:rPr>
          <w:rFonts w:ascii="Arial Narrow" w:hAnsi="Arial Narrow"/>
          <w:sz w:val="22"/>
        </w:rPr>
        <w:t>i  +</w:t>
      </w:r>
      <w:proofErr w:type="gramEnd"/>
      <w:r>
        <w:rPr>
          <w:rFonts w:ascii="Arial Narrow" w:hAnsi="Arial Narrow"/>
          <w:sz w:val="22"/>
        </w:rPr>
        <w:t xml:space="preserve">  marge. Deze rentevoet heeft een 360/36</w:t>
      </w:r>
      <w:r w:rsidR="00E51783">
        <w:rPr>
          <w:rFonts w:ascii="Arial Narrow" w:hAnsi="Arial Narrow"/>
          <w:sz w:val="22"/>
        </w:rPr>
        <w:t>0-basis en wordt uitgedrukt met</w:t>
      </w:r>
      <w:r>
        <w:rPr>
          <w:rFonts w:ascii="Arial Narrow" w:hAnsi="Arial Narrow"/>
          <w:sz w:val="22"/>
        </w:rPr>
        <w:t xml:space="preserve"> twee cijfers na de komma. </w:t>
      </w:r>
      <w:r>
        <w:rPr>
          <w:rFonts w:ascii="Arial Narrow" w:hAnsi="Arial Narrow"/>
          <w:sz w:val="22"/>
        </w:rPr>
        <w:br/>
      </w:r>
      <w:r>
        <w:rPr>
          <w:rFonts w:ascii="Arial Narrow" w:hAnsi="Arial Narrow"/>
          <w:sz w:val="22"/>
        </w:rPr>
        <w:br/>
        <w:t xml:space="preserve">De </w:t>
      </w:r>
      <w:proofErr w:type="spellStart"/>
      <w:r>
        <w:rPr>
          <w:rFonts w:ascii="Arial Narrow" w:hAnsi="Arial Narrow"/>
          <w:sz w:val="22"/>
        </w:rPr>
        <w:t>Cubic-Spline</w:t>
      </w:r>
      <w:proofErr w:type="spellEnd"/>
      <w:r>
        <w:rPr>
          <w:rFonts w:ascii="Arial Narrow" w:hAnsi="Arial Narrow"/>
          <w:sz w:val="22"/>
        </w:rPr>
        <w:t xml:space="preserve"> interpolatietechniek, de omzetting van </w:t>
      </w:r>
      <w:r w:rsidR="006852D1">
        <w:rPr>
          <w:rFonts w:ascii="Arial Narrow" w:hAnsi="Arial Narrow"/>
          <w:sz w:val="22"/>
        </w:rPr>
        <w:t>ICE Swap</w:t>
      </w:r>
      <w:r>
        <w:rPr>
          <w:rFonts w:ascii="Arial Narrow" w:hAnsi="Arial Narrow"/>
          <w:sz w:val="22"/>
        </w:rPr>
        <w:t xml:space="preserve"> rentevoeten naar zero-coupon </w:t>
      </w:r>
      <w:r>
        <w:rPr>
          <w:rFonts w:ascii="Arial Narrow" w:hAnsi="Arial Narrow"/>
          <w:sz w:val="22"/>
        </w:rPr>
        <w:lastRenderedPageBreak/>
        <w:t xml:space="preserve">rentevoeten en de bepaling van de actualisatiefactoren gebeuren volgens de formules opgenomen in het elektronische rekenblad beschikbaar op </w:t>
      </w:r>
      <w:hyperlink r:id="rId17" w:history="1">
        <w:r w:rsidR="00CD4B33" w:rsidRPr="00126DCE">
          <w:rPr>
            <w:rStyle w:val="Hyperlink"/>
            <w:rFonts w:ascii="Arial Narrow" w:hAnsi="Arial Narrow"/>
            <w:sz w:val="22"/>
            <w:szCs w:val="22"/>
          </w:rPr>
          <w:t>https://www.vvsg.be/bestuur/financien/typecontract-leningen</w:t>
        </w:r>
      </w:hyperlink>
      <w:r w:rsidR="00CD4B33" w:rsidRPr="00126DCE">
        <w:rPr>
          <w:rFonts w:ascii="Arial Narrow" w:hAnsi="Arial Narrow"/>
          <w:color w:val="773388" w:themeColor="accent2"/>
          <w:sz w:val="22"/>
          <w:szCs w:val="22"/>
          <w:u w:val="single"/>
        </w:rPr>
        <w:t xml:space="preserve">. </w:t>
      </w:r>
    </w:p>
    <w:p w14:paraId="5BAB8430" w14:textId="77777777" w:rsidR="00CD4B33" w:rsidRDefault="00CD4B33" w:rsidP="00CD4B33">
      <w:pPr>
        <w:rPr>
          <w:rFonts w:ascii="Arial Narrow" w:hAnsi="Arial Narrow"/>
          <w:sz w:val="22"/>
        </w:rPr>
      </w:pPr>
      <w:r>
        <w:rPr>
          <w:rFonts w:ascii="Arial Narrow" w:hAnsi="Arial Narrow"/>
          <w:sz w:val="22"/>
        </w:rPr>
        <w:t xml:space="preserve">en op </w:t>
      </w:r>
      <w:hyperlink r:id="rId18" w:history="1">
        <w:r w:rsidRPr="00A4797A">
          <w:rPr>
            <w:rStyle w:val="Hyperlink"/>
            <w:rFonts w:ascii="Arial Narrow" w:eastAsiaTheme="majorEastAsia" w:hAnsi="Arial Narrow"/>
            <w:sz w:val="22"/>
          </w:rPr>
          <w:t>http://www.vlofin.be</w:t>
        </w:r>
      </w:hyperlink>
      <w:r>
        <w:rPr>
          <w:rFonts w:ascii="Arial Narrow" w:hAnsi="Arial Narrow"/>
          <w:sz w:val="22"/>
        </w:rPr>
        <w:t>.</w:t>
      </w:r>
    </w:p>
    <w:p w14:paraId="507AFF20" w14:textId="5DFB0951" w:rsidR="0031370B" w:rsidRDefault="0031370B" w:rsidP="00CD4B33">
      <w:pPr>
        <w:rPr>
          <w:rFonts w:ascii="Arial Narrow" w:hAnsi="Arial Narrow"/>
          <w:sz w:val="22"/>
        </w:rPr>
      </w:pPr>
      <w:r>
        <w:rPr>
          <w:rFonts w:ascii="Arial Narrow" w:hAnsi="Arial Narrow"/>
          <w:sz w:val="22"/>
        </w:rPr>
        <w:br/>
        <w:t xml:space="preserve">De </w:t>
      </w:r>
      <w:r w:rsidR="00E51783">
        <w:rPr>
          <w:rFonts w:ascii="Arial Narrow" w:hAnsi="Arial Narrow"/>
          <w:sz w:val="22"/>
        </w:rPr>
        <w:t>financiële instelling</w:t>
      </w:r>
      <w:r>
        <w:rPr>
          <w:rFonts w:ascii="Arial Narrow" w:hAnsi="Arial Narrow"/>
          <w:sz w:val="22"/>
        </w:rPr>
        <w:t xml:space="preserve"> deelt de gefixeerde rentevoet r schriftelijk mee en dit binnen de vijf Belgische bankwerkdagen na de fixatie. Deze rentevoet blijft geldig tot de eerste herzieningsdatum van de rentevoet.</w:t>
      </w:r>
    </w:p>
    <w:p w14:paraId="199A482B" w14:textId="77777777" w:rsidR="0031370B" w:rsidRDefault="0031370B" w:rsidP="0031370B">
      <w:pPr>
        <w:tabs>
          <w:tab w:val="left" w:pos="2268"/>
          <w:tab w:val="left" w:leader="dot" w:pos="3402"/>
          <w:tab w:val="left" w:leader="dot" w:pos="9072"/>
        </w:tabs>
        <w:rPr>
          <w:rFonts w:ascii="Arial Narrow" w:hAnsi="Arial Narrow"/>
          <w:sz w:val="22"/>
        </w:rPr>
      </w:pPr>
    </w:p>
    <w:p w14:paraId="4ECF4F6B" w14:textId="3913F8CB" w:rsidR="0031370B" w:rsidRPr="001E05BE" w:rsidRDefault="0031370B" w:rsidP="0031370B">
      <w:pPr>
        <w:tabs>
          <w:tab w:val="left" w:pos="2268"/>
          <w:tab w:val="left" w:leader="dot" w:pos="3402"/>
          <w:tab w:val="left" w:leader="dot" w:pos="9072"/>
        </w:tabs>
        <w:rPr>
          <w:rFonts w:ascii="Arial Narrow" w:hAnsi="Arial Narrow"/>
          <w:b/>
          <w:sz w:val="22"/>
        </w:rPr>
      </w:pPr>
      <w:r w:rsidRPr="001E05BE">
        <w:rPr>
          <w:rFonts w:ascii="Arial Narrow" w:hAnsi="Arial Narrow"/>
          <w:b/>
          <w:sz w:val="22"/>
        </w:rPr>
        <w:t xml:space="preserve">Consulteerbaarheid </w:t>
      </w:r>
      <w:r w:rsidR="008334E8">
        <w:rPr>
          <w:rFonts w:ascii="Arial Narrow" w:hAnsi="Arial Narrow"/>
          <w:b/>
          <w:sz w:val="22"/>
        </w:rPr>
        <w:t>van de rentevoeten</w:t>
      </w:r>
    </w:p>
    <w:p w14:paraId="0226A5C0" w14:textId="123BDC16" w:rsidR="0031370B" w:rsidRDefault="0031370B" w:rsidP="0031370B">
      <w:pPr>
        <w:tabs>
          <w:tab w:val="left" w:pos="2268"/>
          <w:tab w:val="left" w:leader="dot" w:pos="3402"/>
          <w:tab w:val="left" w:leader="dot" w:pos="9072"/>
        </w:tabs>
        <w:rPr>
          <w:rFonts w:ascii="Arial Narrow" w:hAnsi="Arial Narrow"/>
          <w:sz w:val="22"/>
        </w:rPr>
      </w:pPr>
      <w:proofErr w:type="gramStart"/>
      <w:r w:rsidRPr="001E05BE">
        <w:rPr>
          <w:rFonts w:ascii="Arial Narrow" w:hAnsi="Arial Narrow"/>
          <w:sz w:val="22"/>
        </w:rPr>
        <w:t>Indien</w:t>
      </w:r>
      <w:proofErr w:type="gramEnd"/>
      <w:r w:rsidRPr="001E05BE">
        <w:rPr>
          <w:rFonts w:ascii="Arial Narrow" w:hAnsi="Arial Narrow"/>
          <w:sz w:val="22"/>
        </w:rPr>
        <w:t xml:space="preserve"> voor de toepassing van </w:t>
      </w:r>
      <w:r w:rsidR="00EC17AC">
        <w:rPr>
          <w:rFonts w:ascii="Arial Narrow" w:hAnsi="Arial Narrow"/>
          <w:sz w:val="22"/>
        </w:rPr>
        <w:t>deze overeenkomst</w:t>
      </w:r>
      <w:r w:rsidRPr="001E05BE">
        <w:rPr>
          <w:rFonts w:ascii="Arial Narrow" w:hAnsi="Arial Narrow"/>
          <w:sz w:val="22"/>
        </w:rPr>
        <w:t xml:space="preserve"> op een bepaald moment de </w:t>
      </w:r>
      <w:r w:rsidR="006852D1">
        <w:rPr>
          <w:rFonts w:ascii="Arial Narrow" w:hAnsi="Arial Narrow"/>
          <w:sz w:val="22"/>
        </w:rPr>
        <w:t>ICE Swap</w:t>
      </w:r>
      <w:r w:rsidRPr="001E05BE">
        <w:rPr>
          <w:rFonts w:ascii="Arial Narrow" w:hAnsi="Arial Narrow"/>
          <w:sz w:val="22"/>
        </w:rPr>
        <w:t xml:space="preserve">- of EURIBOR-rentevoeten niet meer zouden beschikbaar zijn op de hierboven vermelde websites, dan bepalen het bestuur en de </w:t>
      </w:r>
      <w:r w:rsidR="00E51783">
        <w:rPr>
          <w:rFonts w:ascii="Arial Narrow" w:hAnsi="Arial Narrow"/>
          <w:sz w:val="22"/>
        </w:rPr>
        <w:t>financiële instelling</w:t>
      </w:r>
      <w:r w:rsidRPr="001E05BE">
        <w:rPr>
          <w:rFonts w:ascii="Arial Narrow" w:hAnsi="Arial Narrow"/>
          <w:sz w:val="22"/>
        </w:rPr>
        <w:t xml:space="preserve"> in onderling overleg en in de geest van de bepalingen van </w:t>
      </w:r>
      <w:r w:rsidR="00EC17AC">
        <w:rPr>
          <w:rFonts w:ascii="Arial Narrow" w:hAnsi="Arial Narrow"/>
          <w:sz w:val="22"/>
        </w:rPr>
        <w:t>deze overeenkomst</w:t>
      </w:r>
      <w:r w:rsidRPr="001E05BE">
        <w:rPr>
          <w:rFonts w:ascii="Arial Narrow" w:hAnsi="Arial Narrow"/>
          <w:sz w:val="22"/>
        </w:rPr>
        <w:t xml:space="preserve"> een andere, door beide partijen te controleren, manier om de basisrentevoeten te consulteren.</w:t>
      </w:r>
      <w:r>
        <w:rPr>
          <w:rFonts w:ascii="Arial Narrow" w:hAnsi="Arial Narrow"/>
          <w:sz w:val="22"/>
        </w:rPr>
        <w:t xml:space="preserve"> </w:t>
      </w:r>
    </w:p>
    <w:p w14:paraId="1FB15D1E" w14:textId="44D73AC0" w:rsidR="0031370B" w:rsidRDefault="0031370B" w:rsidP="0031370B">
      <w:pPr>
        <w:tabs>
          <w:tab w:val="left" w:pos="2268"/>
          <w:tab w:val="left" w:leader="dot" w:pos="3402"/>
          <w:tab w:val="left" w:leader="dot" w:pos="9072"/>
        </w:tabs>
        <w:rPr>
          <w:rFonts w:ascii="Arial Narrow" w:hAnsi="Arial Narrow"/>
          <w:sz w:val="22"/>
        </w:rPr>
      </w:pPr>
      <w:r>
        <w:rPr>
          <w:rFonts w:ascii="Arial Narrow" w:hAnsi="Arial Narrow"/>
          <w:sz w:val="22"/>
        </w:rPr>
        <w:t xml:space="preserve">Het bestuur heeft het </w:t>
      </w:r>
      <w:r w:rsidR="00E51783">
        <w:rPr>
          <w:rFonts w:ascii="Arial Narrow" w:hAnsi="Arial Narrow"/>
          <w:sz w:val="22"/>
        </w:rPr>
        <w:t>recht om te allen tijde aan de financiële instelling</w:t>
      </w:r>
      <w:r>
        <w:rPr>
          <w:rFonts w:ascii="Arial Narrow" w:hAnsi="Arial Narrow"/>
          <w:sz w:val="22"/>
        </w:rPr>
        <w:t xml:space="preserve"> het bewijs te vragen dat hij zich heeft gebaseerd op de correcte </w:t>
      </w:r>
      <w:r w:rsidR="006852D1">
        <w:rPr>
          <w:rFonts w:ascii="Arial Narrow" w:hAnsi="Arial Narrow"/>
          <w:sz w:val="22"/>
        </w:rPr>
        <w:t>ICE Swap</w:t>
      </w:r>
      <w:r>
        <w:rPr>
          <w:rFonts w:ascii="Arial Narrow" w:hAnsi="Arial Narrow"/>
          <w:sz w:val="22"/>
        </w:rPr>
        <w:t xml:space="preserve">- en EURIBOR-rentevoeten zoals bepaald in dit </w:t>
      </w:r>
      <w:r w:rsidR="00E51783">
        <w:rPr>
          <w:rFonts w:ascii="Arial Narrow" w:hAnsi="Arial Narrow"/>
          <w:sz w:val="22"/>
        </w:rPr>
        <w:t>contract</w:t>
      </w:r>
      <w:r>
        <w:rPr>
          <w:rFonts w:ascii="Arial Narrow" w:hAnsi="Arial Narrow"/>
          <w:sz w:val="22"/>
        </w:rPr>
        <w:t>.</w:t>
      </w:r>
    </w:p>
    <w:p w14:paraId="724DFB60" w14:textId="77777777" w:rsidR="0031370B" w:rsidRDefault="0031370B" w:rsidP="0031370B">
      <w:pPr>
        <w:tabs>
          <w:tab w:val="left" w:pos="2268"/>
          <w:tab w:val="left" w:leader="dot" w:pos="3402"/>
          <w:tab w:val="left" w:leader="dot" w:pos="9072"/>
        </w:tabs>
        <w:rPr>
          <w:rFonts w:ascii="Arial Narrow" w:hAnsi="Arial Narrow"/>
          <w:sz w:val="22"/>
        </w:rPr>
      </w:pPr>
    </w:p>
    <w:p w14:paraId="77C1746A" w14:textId="5DB9055E" w:rsidR="00E51783" w:rsidRDefault="00663468" w:rsidP="00080EFD">
      <w:pPr>
        <w:pStyle w:val="Kop1"/>
      </w:pPr>
      <w:r>
        <w:t>R</w:t>
      </w:r>
      <w:r w:rsidR="00E51783">
        <w:t>ENTEVOETHERZIENING</w:t>
      </w:r>
    </w:p>
    <w:p w14:paraId="096CF0C1" w14:textId="77777777" w:rsidR="00CD4B33" w:rsidRDefault="00CD4B33" w:rsidP="00CD4B33">
      <w:pPr>
        <w:pStyle w:val="Kop2"/>
      </w:pPr>
      <w:r>
        <w:t>Langetermijnleningen</w:t>
      </w:r>
      <w:r w:rsidRPr="00F93AED">
        <w:t xml:space="preserve"> op basis van rentevoeten van </w:t>
      </w:r>
      <w:r>
        <w:t>1</w:t>
      </w:r>
      <w:r w:rsidRPr="00F93AED">
        <w:t xml:space="preserve"> jaar en meer</w:t>
      </w:r>
    </w:p>
    <w:p w14:paraId="335CE34C" w14:textId="77777777" w:rsidR="00CD4B33" w:rsidRPr="00D965E8" w:rsidRDefault="00CD4B33" w:rsidP="00CD4B33">
      <w:pPr>
        <w:widowControl/>
        <w:rPr>
          <w:rFonts w:ascii="Arial Narrow" w:hAnsi="Arial Narrow"/>
          <w:sz w:val="22"/>
        </w:rPr>
      </w:pPr>
      <w:r w:rsidRPr="00D965E8">
        <w:rPr>
          <w:rFonts w:ascii="Arial Narrow" w:hAnsi="Arial Narrow"/>
          <w:sz w:val="22"/>
        </w:rPr>
        <w:t xml:space="preserve">Bij de bestelling van de lening en op de datum van elke rentevoetherziening kan het bestuur de renteherzieningsperiodiciteit kiezen, voor zover die is uitgedrukt in volledige jaren gaande van </w:t>
      </w:r>
      <w:r>
        <w:rPr>
          <w:rFonts w:ascii="Arial Narrow" w:hAnsi="Arial Narrow"/>
          <w:sz w:val="22"/>
        </w:rPr>
        <w:t>1</w:t>
      </w:r>
      <w:r w:rsidRPr="00D965E8">
        <w:rPr>
          <w:rFonts w:ascii="Arial Narrow" w:hAnsi="Arial Narrow"/>
          <w:sz w:val="22"/>
        </w:rPr>
        <w:t xml:space="preserve"> tot en met 20 jaar en voor zover die periodiciteit </w:t>
      </w:r>
      <w:r w:rsidRPr="00126DCE">
        <w:rPr>
          <w:rFonts w:ascii="Arial Narrow" w:hAnsi="Arial Narrow"/>
          <w:sz w:val="22"/>
        </w:rPr>
        <w:t>ten hoogste gelijk is aan de resterende looptijd van de lening. Daarbij blijft de aangeboden marge identiek. Uiterlijk tien Belgische bankwerkdagen vóór de datum van herziening wordt de financiële instelling schriftelijk door het bestuur op de hoogte gebracht van haar voornemen tot wijziging.</w:t>
      </w:r>
      <w:r w:rsidRPr="00D965E8">
        <w:rPr>
          <w:rFonts w:ascii="Arial Narrow" w:hAnsi="Arial Narrow"/>
          <w:sz w:val="22"/>
        </w:rPr>
        <w:t xml:space="preserve"> </w:t>
      </w:r>
    </w:p>
    <w:p w14:paraId="0D88A385" w14:textId="77777777" w:rsidR="00CD4B33" w:rsidRPr="00D965E8" w:rsidRDefault="00CD4B33" w:rsidP="00CD4B33">
      <w:pPr>
        <w:widowControl/>
        <w:rPr>
          <w:rFonts w:ascii="Arial Narrow" w:hAnsi="Arial Narrow"/>
          <w:sz w:val="22"/>
        </w:rPr>
      </w:pPr>
      <w:r w:rsidRPr="00D965E8">
        <w:rPr>
          <w:rFonts w:ascii="Arial Narrow" w:hAnsi="Arial Narrow"/>
          <w:sz w:val="22"/>
        </w:rPr>
        <w:t>De herzieningsperiode start vanaf de fixatie van de rentevoet.</w:t>
      </w:r>
    </w:p>
    <w:p w14:paraId="4DF5CEAD" w14:textId="77777777" w:rsidR="00CD4B33" w:rsidRPr="00D965E8" w:rsidRDefault="00CD4B33" w:rsidP="00CD4B33">
      <w:pPr>
        <w:widowControl/>
        <w:rPr>
          <w:rFonts w:ascii="Arial Narrow" w:hAnsi="Arial Narrow"/>
          <w:sz w:val="22"/>
        </w:rPr>
      </w:pPr>
    </w:p>
    <w:p w14:paraId="6A06A6E0" w14:textId="77777777" w:rsidR="00CD4B33" w:rsidRPr="00D965E8" w:rsidRDefault="00CD4B33" w:rsidP="00CD4B33">
      <w:pPr>
        <w:widowControl/>
        <w:rPr>
          <w:rFonts w:ascii="Arial Narrow" w:hAnsi="Arial Narrow"/>
          <w:sz w:val="22"/>
        </w:rPr>
      </w:pPr>
      <w:r w:rsidRPr="00D965E8">
        <w:rPr>
          <w:rFonts w:ascii="Arial Narrow" w:hAnsi="Arial Narrow"/>
          <w:sz w:val="22"/>
        </w:rPr>
        <w:t>Bij ontstentenis van een bericht tot wijziging van de herzieningsperiodiciteit blijft de bestaande herzieningsperiodiciteit van kracht.</w:t>
      </w:r>
    </w:p>
    <w:p w14:paraId="1C3CCC06" w14:textId="77777777" w:rsidR="00CD4B33" w:rsidRPr="00D965E8" w:rsidRDefault="00CD4B33" w:rsidP="00CD4B33">
      <w:pPr>
        <w:widowControl/>
        <w:rPr>
          <w:rFonts w:ascii="Arial Narrow" w:hAnsi="Arial Narrow"/>
          <w:sz w:val="22"/>
        </w:rPr>
      </w:pPr>
      <w:proofErr w:type="gramStart"/>
      <w:r w:rsidRPr="00D965E8">
        <w:rPr>
          <w:rFonts w:ascii="Arial Narrow" w:hAnsi="Arial Narrow"/>
          <w:sz w:val="22"/>
        </w:rPr>
        <w:t>Indien</w:t>
      </w:r>
      <w:proofErr w:type="gramEnd"/>
      <w:r w:rsidRPr="00D965E8">
        <w:rPr>
          <w:rFonts w:ascii="Arial Narrow" w:hAnsi="Arial Narrow"/>
          <w:sz w:val="22"/>
        </w:rPr>
        <w:t xml:space="preserve"> op de datum van de rentevoetherziening, bij ontstentenis van een bericht vanwege het bestuur tot wijziging van de herzieningsperiodiciteit, de resterende looptijd van de lening kleiner is dan de lopende herzieningsperiodiciteit, dan wordt de nieuwe herzieningsperiodiciteit gelijkgesteld aan de resterende looptijd van de lening.</w:t>
      </w:r>
    </w:p>
    <w:p w14:paraId="33CE403A" w14:textId="71B313A0" w:rsidR="00E51783" w:rsidRDefault="00E51783" w:rsidP="00E51783">
      <w:pPr>
        <w:widowControl/>
        <w:rPr>
          <w:rFonts w:ascii="Arial Narrow" w:hAnsi="Arial Narrow"/>
          <w:sz w:val="22"/>
        </w:rPr>
      </w:pPr>
    </w:p>
    <w:p w14:paraId="4598D84E" w14:textId="536A05FB" w:rsidR="00212048" w:rsidRDefault="00212048" w:rsidP="00212048">
      <w:pPr>
        <w:pStyle w:val="Kop1"/>
      </w:pPr>
      <w:r>
        <w:t>VERDWIJNEN VAN REFERENTIERENTEVOETEN</w:t>
      </w:r>
    </w:p>
    <w:p w14:paraId="3C5DA53C" w14:textId="77777777" w:rsidR="00212048" w:rsidRDefault="00212048" w:rsidP="00212048">
      <w:pPr>
        <w:pStyle w:val="Plattetekst21"/>
        <w:widowControl/>
        <w:jc w:val="left"/>
        <w:rPr>
          <w:rFonts w:ascii="Arial Narrow" w:hAnsi="Arial Narrow"/>
          <w:sz w:val="22"/>
        </w:rPr>
      </w:pPr>
      <w:r>
        <w:rPr>
          <w:rFonts w:ascii="Arial Narrow" w:hAnsi="Arial Narrow"/>
          <w:sz w:val="22"/>
        </w:rPr>
        <w:t>Wanneer door enige omstandigheid de gebruikte referentierentevoet(en) niet langer zou(den) worden gepubliceerd, zal (zullen) in onderling overleg en met akkoord van het bestuur de nieuwe referentierentevoet(en) worden bepaald. Dit kan tot gevolg hebben dat de aangeboden marge ten opzichte van de nieuwe referentierentevoet(en) moet worden aangepast.</w:t>
      </w:r>
    </w:p>
    <w:p w14:paraId="6F98C928" w14:textId="7915ED18" w:rsidR="00212048" w:rsidRDefault="00212048" w:rsidP="00212048">
      <w:pPr>
        <w:pStyle w:val="Plattetekst21"/>
        <w:widowControl/>
        <w:jc w:val="left"/>
        <w:rPr>
          <w:rFonts w:ascii="Arial Narrow" w:hAnsi="Arial Narrow"/>
          <w:sz w:val="22"/>
        </w:rPr>
      </w:pPr>
      <w:r>
        <w:rPr>
          <w:rFonts w:ascii="Arial Narrow" w:hAnsi="Arial Narrow"/>
          <w:sz w:val="22"/>
        </w:rPr>
        <w:t xml:space="preserve">Wanneer beide partijen niet tot een akkoord komen, kan het bestuur, zonder </w:t>
      </w:r>
      <w:r w:rsidR="007946DD">
        <w:rPr>
          <w:rFonts w:ascii="Arial Narrow" w:hAnsi="Arial Narrow"/>
          <w:sz w:val="22"/>
        </w:rPr>
        <w:t>verbrekingsvergoeding</w:t>
      </w:r>
      <w:r>
        <w:rPr>
          <w:rFonts w:ascii="Arial Narrow" w:hAnsi="Arial Narrow"/>
          <w:sz w:val="22"/>
        </w:rPr>
        <w:t xml:space="preserve"> of andere kosten, </w:t>
      </w:r>
      <w:r w:rsidR="00D73C78">
        <w:rPr>
          <w:rFonts w:ascii="Arial Narrow" w:hAnsi="Arial Narrow"/>
          <w:sz w:val="22"/>
        </w:rPr>
        <w:t>het krediet</w:t>
      </w:r>
      <w:r>
        <w:rPr>
          <w:rFonts w:ascii="Arial Narrow" w:hAnsi="Arial Narrow"/>
          <w:sz w:val="22"/>
        </w:rPr>
        <w:t xml:space="preserve"> geheel of gedeeltelijk vervroegd terugbetalen.</w:t>
      </w:r>
    </w:p>
    <w:p w14:paraId="69FF83DC" w14:textId="2906284B" w:rsidR="009F2FC0" w:rsidRDefault="009F2FC0" w:rsidP="006B6DFB">
      <w:pPr>
        <w:pStyle w:val="Kop1"/>
      </w:pPr>
      <w:r>
        <w:lastRenderedPageBreak/>
        <w:t>BETALINGEN</w:t>
      </w:r>
    </w:p>
    <w:p w14:paraId="08E937AA" w14:textId="77777777" w:rsidR="000C52CF" w:rsidRPr="002956B9" w:rsidRDefault="000C52CF" w:rsidP="008B0782"/>
    <w:p w14:paraId="67C711D9" w14:textId="0FF59F62" w:rsidR="009F2FC0" w:rsidRDefault="009F2FC0" w:rsidP="009F2FC0">
      <w:pPr>
        <w:widowControl/>
        <w:rPr>
          <w:rFonts w:ascii="Arial Narrow" w:hAnsi="Arial Narrow"/>
          <w:sz w:val="22"/>
        </w:rPr>
      </w:pPr>
      <w:r>
        <w:rPr>
          <w:rFonts w:ascii="Arial Narrow" w:hAnsi="Arial Narrow"/>
          <w:sz w:val="22"/>
        </w:rPr>
        <w:t xml:space="preserve">De verschuldigde bedragen worden door de </w:t>
      </w:r>
      <w:r w:rsidR="00EA4BD7">
        <w:rPr>
          <w:rFonts w:ascii="Arial Narrow" w:hAnsi="Arial Narrow"/>
          <w:sz w:val="22"/>
        </w:rPr>
        <w:t>financiële instelling</w:t>
      </w:r>
      <w:r>
        <w:rPr>
          <w:rFonts w:ascii="Arial Narrow" w:hAnsi="Arial Narrow"/>
          <w:sz w:val="22"/>
        </w:rPr>
        <w:t xml:space="preserve"> afgenomen van de zichtrekening die het bestuur bij hem aanhoudt, maar zonder dat die zichtrekening hierdoor een negatief saldo mag vertonen. Dit gebeurt volgens </w:t>
      </w:r>
      <w:r>
        <w:rPr>
          <w:rFonts w:ascii="Arial Narrow" w:hAnsi="Arial Narrow"/>
          <w:b/>
          <w:sz w:val="22"/>
        </w:rPr>
        <w:t>opgave</w:t>
      </w:r>
      <w:r>
        <w:rPr>
          <w:rFonts w:ascii="Arial Narrow" w:hAnsi="Arial Narrow"/>
          <w:sz w:val="22"/>
        </w:rPr>
        <w:t xml:space="preserve"> van de verschuldigde bedragen op de in </w:t>
      </w:r>
      <w:r w:rsidR="00E3233F">
        <w:rPr>
          <w:rFonts w:ascii="Arial Narrow" w:hAnsi="Arial Narrow"/>
          <w:sz w:val="22"/>
        </w:rPr>
        <w:t>di</w:t>
      </w:r>
      <w:r>
        <w:rPr>
          <w:rFonts w:ascii="Arial Narrow" w:hAnsi="Arial Narrow"/>
          <w:sz w:val="22"/>
        </w:rPr>
        <w:t xml:space="preserve">t </w:t>
      </w:r>
      <w:r w:rsidR="00EA4BD7">
        <w:rPr>
          <w:rFonts w:ascii="Arial Narrow" w:hAnsi="Arial Narrow"/>
          <w:sz w:val="22"/>
        </w:rPr>
        <w:t>contract</w:t>
      </w:r>
      <w:r>
        <w:rPr>
          <w:rFonts w:ascii="Arial Narrow" w:hAnsi="Arial Narrow"/>
          <w:sz w:val="22"/>
        </w:rPr>
        <w:t xml:space="preserve"> bepaalde </w:t>
      </w:r>
      <w:r>
        <w:rPr>
          <w:rFonts w:ascii="Arial Narrow" w:hAnsi="Arial Narrow"/>
          <w:b/>
          <w:sz w:val="22"/>
        </w:rPr>
        <w:t>vervaldagen/</w:t>
      </w:r>
      <w:proofErr w:type="spellStart"/>
      <w:r>
        <w:rPr>
          <w:rFonts w:ascii="Arial Narrow" w:hAnsi="Arial Narrow"/>
          <w:b/>
          <w:sz w:val="22"/>
        </w:rPr>
        <w:t>aanrekeningsdata</w:t>
      </w:r>
      <w:proofErr w:type="spellEnd"/>
      <w:r>
        <w:rPr>
          <w:rFonts w:ascii="Arial Narrow" w:hAnsi="Arial Narrow"/>
          <w:sz w:val="22"/>
        </w:rPr>
        <w:t>.</w:t>
      </w:r>
    </w:p>
    <w:p w14:paraId="6A53C7B3" w14:textId="77777777" w:rsidR="000C52CF" w:rsidRDefault="000C52CF" w:rsidP="000C52CF">
      <w:pPr>
        <w:widowControl/>
        <w:rPr>
          <w:rFonts w:ascii="Arial Narrow" w:hAnsi="Arial Narrow"/>
          <w:sz w:val="22"/>
        </w:rPr>
      </w:pPr>
      <w:proofErr w:type="gramStart"/>
      <w:r>
        <w:rPr>
          <w:rFonts w:ascii="Arial Narrow" w:hAnsi="Arial Narrow"/>
          <w:sz w:val="22"/>
        </w:rPr>
        <w:t>Bij  gehele</w:t>
      </w:r>
      <w:proofErr w:type="gramEnd"/>
      <w:r>
        <w:rPr>
          <w:rFonts w:ascii="Arial Narrow" w:hAnsi="Arial Narrow"/>
          <w:sz w:val="22"/>
        </w:rPr>
        <w:t xml:space="preserve"> of gedeeltelijke laattijdige betaling van de verschuldigde bedragen worden van rechtswege en zonder ingebrekestelling verwijlintresten aangerekend en dit gedurende de hele periode van niet-betaling. Deze verwijlinteresten zijn de wettelijke rentevoeten in handelstransacties zoals </w:t>
      </w:r>
      <w:proofErr w:type="gramStart"/>
      <w:r w:rsidRPr="004174C8">
        <w:rPr>
          <w:rFonts w:ascii="Arial Narrow" w:hAnsi="Arial Narrow"/>
          <w:sz w:val="22"/>
        </w:rPr>
        <w:t>semestrieel  door</w:t>
      </w:r>
      <w:proofErr w:type="gramEnd"/>
      <w:r w:rsidRPr="004174C8">
        <w:rPr>
          <w:rFonts w:ascii="Arial Narrow" w:hAnsi="Arial Narrow"/>
          <w:sz w:val="22"/>
        </w:rPr>
        <w:t xml:space="preserve"> de minister bevoegd voor Financiën </w:t>
      </w:r>
      <w:r>
        <w:rPr>
          <w:rFonts w:ascii="Arial Narrow" w:hAnsi="Arial Narrow"/>
          <w:sz w:val="22"/>
        </w:rPr>
        <w:t xml:space="preserve">gepubliceerd in het Belgisch Staatsblad. </w:t>
      </w:r>
    </w:p>
    <w:p w14:paraId="2B210488" w14:textId="77777777" w:rsidR="000C52CF" w:rsidRPr="006A1719" w:rsidRDefault="000C52CF" w:rsidP="000C52CF">
      <w:pPr>
        <w:widowControl/>
        <w:rPr>
          <w:rFonts w:ascii="Arial Narrow" w:hAnsi="Arial Narrow"/>
          <w:sz w:val="22"/>
        </w:rPr>
      </w:pPr>
      <w:r w:rsidRPr="006A1719">
        <w:rPr>
          <w:rFonts w:ascii="Arial Narrow" w:hAnsi="Arial Narrow"/>
          <w:sz w:val="22"/>
        </w:rPr>
        <w:t xml:space="preserve">Als er verwijlintresten verschuldigd zijn, heeft de </w:t>
      </w:r>
      <w:r>
        <w:rPr>
          <w:rFonts w:ascii="Arial Narrow" w:hAnsi="Arial Narrow"/>
          <w:sz w:val="22"/>
        </w:rPr>
        <w:t>financiële instelling</w:t>
      </w:r>
      <w:r w:rsidRPr="006A1719">
        <w:rPr>
          <w:rFonts w:ascii="Arial Narrow" w:hAnsi="Arial Narrow"/>
          <w:sz w:val="22"/>
        </w:rPr>
        <w:t xml:space="preserve"> van rechtswege en zonder ingebrekestelling recht op de betaling van een forfaitaire vergoeding van veertig euro voor invorderingskosten.</w:t>
      </w:r>
    </w:p>
    <w:p w14:paraId="2CB79B77" w14:textId="563FD474" w:rsidR="000C52CF" w:rsidRDefault="000C52CF" w:rsidP="000C52CF">
      <w:pPr>
        <w:widowControl/>
        <w:rPr>
          <w:rFonts w:ascii="Arial Narrow" w:hAnsi="Arial Narrow"/>
          <w:sz w:val="22"/>
        </w:rPr>
      </w:pPr>
      <w:r w:rsidRPr="006A1719">
        <w:rPr>
          <w:rFonts w:ascii="Arial Narrow" w:hAnsi="Arial Narrow"/>
          <w:sz w:val="22"/>
        </w:rPr>
        <w:t xml:space="preserve">Naast dit forfaitaire bedrag kan de </w:t>
      </w:r>
      <w:r>
        <w:rPr>
          <w:rFonts w:ascii="Arial Narrow" w:hAnsi="Arial Narrow"/>
          <w:sz w:val="22"/>
        </w:rPr>
        <w:t xml:space="preserve">financiële instelling </w:t>
      </w:r>
      <w:r w:rsidRPr="006A1719">
        <w:rPr>
          <w:rFonts w:ascii="Arial Narrow" w:hAnsi="Arial Narrow"/>
          <w:sz w:val="22"/>
        </w:rPr>
        <w:t xml:space="preserve">voor </w:t>
      </w:r>
      <w:r w:rsidR="00EC17AC">
        <w:rPr>
          <w:rFonts w:ascii="Arial Narrow" w:hAnsi="Arial Narrow"/>
          <w:sz w:val="22"/>
        </w:rPr>
        <w:t>deze overeenkomst</w:t>
      </w:r>
      <w:r w:rsidRPr="006A1719">
        <w:rPr>
          <w:rFonts w:ascii="Arial Narrow" w:hAnsi="Arial Narrow"/>
          <w:sz w:val="22"/>
        </w:rPr>
        <w:t xml:space="preserve"> aanspraak maken op een redelijke schadeloosstelling voor alle andere invorderingskosten die ontstaan zijn door de laattijdige betaling.</w:t>
      </w:r>
    </w:p>
    <w:p w14:paraId="0A8DE835" w14:textId="77777777" w:rsidR="009B6EAF" w:rsidRDefault="009B6EAF" w:rsidP="00D43EB2">
      <w:pPr>
        <w:widowControl/>
        <w:ind w:left="709"/>
        <w:rPr>
          <w:rFonts w:ascii="Arial Narrow" w:hAnsi="Arial Narrow"/>
          <w:sz w:val="22"/>
        </w:rPr>
      </w:pPr>
    </w:p>
    <w:p w14:paraId="470381CE" w14:textId="77777777" w:rsidR="00246438" w:rsidRDefault="00246438" w:rsidP="00D43EB2">
      <w:pPr>
        <w:widowControl/>
        <w:ind w:left="709"/>
        <w:rPr>
          <w:rFonts w:ascii="Arial Narrow" w:hAnsi="Arial Narrow"/>
          <w:sz w:val="22"/>
        </w:rPr>
      </w:pPr>
    </w:p>
    <w:p w14:paraId="5F464157" w14:textId="77777777" w:rsidR="00E51783" w:rsidRDefault="00E51783" w:rsidP="009F2FC0">
      <w:pPr>
        <w:widowControl/>
        <w:rPr>
          <w:rFonts w:ascii="Arial Narrow" w:hAnsi="Arial Narrow"/>
          <w:sz w:val="22"/>
        </w:rPr>
      </w:pPr>
    </w:p>
    <w:p w14:paraId="1A1C8E37" w14:textId="1F4EC3DB" w:rsidR="00E51783" w:rsidRDefault="00D73C78" w:rsidP="00E51783">
      <w:pPr>
        <w:pStyle w:val="Kop2"/>
      </w:pPr>
      <w:r>
        <w:t>Langetermijnkredieten</w:t>
      </w:r>
      <w:r w:rsidR="00E51783" w:rsidRPr="00F93AED">
        <w:t xml:space="preserve"> op basis van rentevoeten van </w:t>
      </w:r>
      <w:r w:rsidR="00F23638">
        <w:t>1</w:t>
      </w:r>
      <w:r w:rsidR="00E51783" w:rsidRPr="00F93AED">
        <w:t xml:space="preserve"> jaar en meer</w:t>
      </w:r>
    </w:p>
    <w:p w14:paraId="5488982A" w14:textId="77777777" w:rsidR="00E51783" w:rsidRDefault="00E51783" w:rsidP="00E51783">
      <w:pPr>
        <w:widowControl/>
        <w:rPr>
          <w:rFonts w:ascii="Arial Narrow" w:hAnsi="Arial Narrow"/>
          <w:sz w:val="22"/>
        </w:rPr>
      </w:pPr>
    </w:p>
    <w:p w14:paraId="17426857" w14:textId="77777777" w:rsidR="00E51783" w:rsidRDefault="00E51783" w:rsidP="00E51783">
      <w:pPr>
        <w:widowControl/>
        <w:rPr>
          <w:rFonts w:ascii="Arial Narrow" w:hAnsi="Arial Narrow"/>
          <w:b/>
          <w:sz w:val="22"/>
        </w:rPr>
      </w:pPr>
      <w:r>
        <w:rPr>
          <w:rFonts w:ascii="Arial Narrow" w:hAnsi="Arial Narrow"/>
          <w:b/>
          <w:sz w:val="22"/>
        </w:rPr>
        <w:t>Aflossingen:</w:t>
      </w:r>
    </w:p>
    <w:p w14:paraId="69A9865A" w14:textId="3DB8A2AF" w:rsidR="00E51783" w:rsidRDefault="00E51783" w:rsidP="00E51783">
      <w:pPr>
        <w:widowControl/>
        <w:rPr>
          <w:rFonts w:ascii="Arial Narrow" w:hAnsi="Arial Narrow"/>
          <w:sz w:val="22"/>
        </w:rPr>
      </w:pPr>
      <w:r>
        <w:rPr>
          <w:rFonts w:ascii="Arial Narrow" w:hAnsi="Arial Narrow"/>
          <w:sz w:val="22"/>
        </w:rPr>
        <w:t>De kapitaalaflossingen gebeuren</w:t>
      </w:r>
      <w:r w:rsidR="00202622">
        <w:rPr>
          <w:rFonts w:ascii="Arial Narrow" w:hAnsi="Arial Narrow"/>
          <w:sz w:val="22"/>
        </w:rPr>
        <w:t xml:space="preserve"> </w:t>
      </w:r>
      <w:r>
        <w:rPr>
          <w:rFonts w:ascii="Arial Narrow" w:hAnsi="Arial Narrow"/>
          <w:sz w:val="22"/>
        </w:rPr>
        <w:t xml:space="preserve">jaarlijks met </w:t>
      </w:r>
      <w:r>
        <w:rPr>
          <w:rFonts w:ascii="Arial Narrow" w:hAnsi="Arial Narrow"/>
          <w:sz w:val="22"/>
        </w:rPr>
        <w:fldChar w:fldCharType="begin"/>
      </w:r>
      <w:r>
        <w:rPr>
          <w:rFonts w:ascii="Arial Narrow" w:hAnsi="Arial Narrow"/>
          <w:sz w:val="22"/>
        </w:rPr>
        <w:instrText xml:space="preserve"> FORMDROPDOWN </w:instrText>
      </w:r>
      <w:r>
        <w:rPr>
          <w:rFonts w:ascii="Arial Narrow" w:hAnsi="Arial Narrow"/>
          <w:sz w:val="22"/>
        </w:rPr>
        <w:fldChar w:fldCharType="separate"/>
      </w:r>
      <w:r>
        <w:rPr>
          <w:rFonts w:ascii="Arial Narrow" w:hAnsi="Arial Narrow"/>
          <w:sz w:val="22"/>
        </w:rPr>
        <w:fldChar w:fldCharType="end"/>
      </w:r>
      <w:r w:rsidR="00202622">
        <w:rPr>
          <w:rFonts w:ascii="Arial Narrow" w:hAnsi="Arial Narrow"/>
          <w:sz w:val="22"/>
        </w:rPr>
        <w:t>p</w:t>
      </w:r>
      <w:r>
        <w:rPr>
          <w:rFonts w:ascii="Arial Narrow" w:hAnsi="Arial Narrow"/>
          <w:sz w:val="22"/>
        </w:rPr>
        <w:t xml:space="preserve">rogressieve tranches. </w:t>
      </w:r>
    </w:p>
    <w:p w14:paraId="2794261B" w14:textId="0BE0E656" w:rsidR="00E51783" w:rsidRDefault="00E51783" w:rsidP="00E51783">
      <w:pPr>
        <w:widowControl/>
        <w:rPr>
          <w:rFonts w:ascii="Arial Narrow" w:hAnsi="Arial Narrow"/>
          <w:i/>
          <w:sz w:val="22"/>
        </w:rPr>
      </w:pPr>
      <w:r>
        <w:rPr>
          <w:rFonts w:ascii="Arial Narrow" w:hAnsi="Arial Narrow"/>
          <w:sz w:val="22"/>
        </w:rPr>
        <w:t>Elke kapitaaltranche stemt overeen met het gedeelte kapitaal begrepen in de vaste</w:t>
      </w:r>
      <w:r w:rsidR="00202622">
        <w:rPr>
          <w:rFonts w:ascii="Arial Narrow" w:hAnsi="Arial Narrow"/>
          <w:sz w:val="22"/>
        </w:rPr>
        <w:t xml:space="preserve"> </w:t>
      </w:r>
      <w:r>
        <w:rPr>
          <w:rFonts w:ascii="Arial Narrow" w:hAnsi="Arial Narrow"/>
          <w:sz w:val="22"/>
        </w:rPr>
        <w:t>annuïteit</w:t>
      </w:r>
      <w:r w:rsidR="00202622">
        <w:rPr>
          <w:rFonts w:ascii="Arial Narrow" w:hAnsi="Arial Narrow"/>
          <w:sz w:val="22"/>
        </w:rPr>
        <w:t>.</w:t>
      </w:r>
      <w:r>
        <w:rPr>
          <w:rFonts w:ascii="Arial Narrow" w:hAnsi="Arial Narrow"/>
          <w:sz w:val="22"/>
        </w:rPr>
        <w:t xml:space="preserve"> </w:t>
      </w:r>
    </w:p>
    <w:p w14:paraId="79869380" w14:textId="09E09A1A" w:rsidR="00E51783" w:rsidRDefault="00E51783" w:rsidP="00E51783">
      <w:pPr>
        <w:widowControl/>
        <w:rPr>
          <w:rFonts w:ascii="Arial Narrow" w:hAnsi="Arial Narrow"/>
          <w:sz w:val="22"/>
        </w:rPr>
      </w:pPr>
      <w:r>
        <w:rPr>
          <w:rFonts w:ascii="Arial Narrow" w:hAnsi="Arial Narrow"/>
          <w:sz w:val="22"/>
        </w:rPr>
        <w:t xml:space="preserve">De eerste kapitaaltranche wordt betaald met valuta de laatste dag van het </w:t>
      </w:r>
      <w:proofErr w:type="spellStart"/>
      <w:r w:rsidR="00720ED0">
        <w:rPr>
          <w:rFonts w:ascii="Arial Narrow" w:hAnsi="Arial Narrow"/>
          <w:sz w:val="22"/>
        </w:rPr>
        <w:t>het</w:t>
      </w:r>
      <w:proofErr w:type="spellEnd"/>
      <w:r w:rsidR="00720ED0">
        <w:rPr>
          <w:rFonts w:ascii="Arial Narrow" w:hAnsi="Arial Narrow"/>
          <w:sz w:val="22"/>
        </w:rPr>
        <w:t xml:space="preserve"> </w:t>
      </w:r>
      <w:r>
        <w:rPr>
          <w:rFonts w:ascii="Arial Narrow" w:hAnsi="Arial Narrow"/>
          <w:sz w:val="22"/>
        </w:rPr>
        <w:t xml:space="preserve">jaar volgend op het </w:t>
      </w:r>
      <w:proofErr w:type="gramStart"/>
      <w:r>
        <w:rPr>
          <w:rFonts w:ascii="Arial Narrow" w:hAnsi="Arial Narrow"/>
          <w:sz w:val="22"/>
        </w:rPr>
        <w:t>jaar  waarin</w:t>
      </w:r>
      <w:proofErr w:type="gramEnd"/>
      <w:r>
        <w:rPr>
          <w:rFonts w:ascii="Arial Narrow" w:hAnsi="Arial Narrow"/>
          <w:sz w:val="22"/>
        </w:rPr>
        <w:t xml:space="preserve"> </w:t>
      </w:r>
      <w:r w:rsidR="00D73C78">
        <w:rPr>
          <w:rFonts w:ascii="Arial Narrow" w:hAnsi="Arial Narrow"/>
          <w:sz w:val="22"/>
        </w:rPr>
        <w:t>het krediet</w:t>
      </w:r>
      <w:r>
        <w:rPr>
          <w:rFonts w:ascii="Arial Narrow" w:hAnsi="Arial Narrow"/>
          <w:sz w:val="22"/>
        </w:rPr>
        <w:t xml:space="preserve"> werd </w:t>
      </w:r>
      <w:r w:rsidR="00693879">
        <w:rPr>
          <w:rFonts w:ascii="Arial Narrow" w:hAnsi="Arial Narrow"/>
          <w:sz w:val="22"/>
        </w:rPr>
        <w:t>besteld</w:t>
      </w:r>
      <w:r>
        <w:rPr>
          <w:rFonts w:ascii="Arial Narrow" w:hAnsi="Arial Narrow"/>
          <w:sz w:val="22"/>
        </w:rPr>
        <w:t>. De volgende tranches volgen elkaar op met een tussentijd van één jaar</w:t>
      </w:r>
      <w:r w:rsidR="00202622">
        <w:rPr>
          <w:rFonts w:ascii="Arial Narrow" w:hAnsi="Arial Narrow"/>
          <w:sz w:val="22"/>
        </w:rPr>
        <w:t>.</w:t>
      </w:r>
    </w:p>
    <w:p w14:paraId="3AD59075" w14:textId="77777777" w:rsidR="00E51783" w:rsidRDefault="00E51783" w:rsidP="00E51783">
      <w:pPr>
        <w:widowControl/>
        <w:jc w:val="both"/>
        <w:rPr>
          <w:rFonts w:ascii="Arial Narrow" w:hAnsi="Arial Narrow"/>
          <w:sz w:val="22"/>
        </w:rPr>
      </w:pPr>
    </w:p>
    <w:p w14:paraId="2E13B531" w14:textId="77777777" w:rsidR="00E51783" w:rsidRDefault="00E51783" w:rsidP="00E51783">
      <w:pPr>
        <w:widowControl/>
        <w:rPr>
          <w:rFonts w:ascii="Arial Narrow" w:hAnsi="Arial Narrow"/>
          <w:b/>
          <w:sz w:val="22"/>
        </w:rPr>
      </w:pPr>
      <w:r>
        <w:rPr>
          <w:rFonts w:ascii="Arial Narrow" w:hAnsi="Arial Narrow"/>
          <w:b/>
          <w:sz w:val="22"/>
        </w:rPr>
        <w:t>Intrestbetalingen:</w:t>
      </w:r>
    </w:p>
    <w:p w14:paraId="451AE6BA" w14:textId="75B84834" w:rsidR="00E51783" w:rsidRDefault="00E51783" w:rsidP="00E51783">
      <w:pPr>
        <w:widowControl/>
        <w:rPr>
          <w:rFonts w:ascii="Arial Narrow" w:hAnsi="Arial Narrow"/>
          <w:sz w:val="22"/>
        </w:rPr>
      </w:pPr>
      <w:r>
        <w:rPr>
          <w:rFonts w:ascii="Arial Narrow" w:hAnsi="Arial Narrow"/>
          <w:sz w:val="22"/>
        </w:rPr>
        <w:t xml:space="preserve">De intresten van </w:t>
      </w:r>
      <w:r w:rsidR="00D73C78">
        <w:rPr>
          <w:rFonts w:ascii="Arial Narrow" w:hAnsi="Arial Narrow"/>
          <w:sz w:val="22"/>
        </w:rPr>
        <w:t>het krediet</w:t>
      </w:r>
      <w:r>
        <w:rPr>
          <w:rFonts w:ascii="Arial Narrow" w:hAnsi="Arial Narrow"/>
          <w:sz w:val="22"/>
        </w:rPr>
        <w:t xml:space="preserve"> worden </w:t>
      </w:r>
      <w:r>
        <w:rPr>
          <w:rFonts w:ascii="Arial Narrow" w:hAnsi="Arial Narrow"/>
          <w:sz w:val="22"/>
        </w:rPr>
        <w:fldChar w:fldCharType="begin"/>
      </w:r>
      <w:r>
        <w:rPr>
          <w:rFonts w:ascii="Arial Narrow" w:hAnsi="Arial Narrow"/>
          <w:sz w:val="22"/>
        </w:rPr>
        <w:instrText xml:space="preserve"> FORMDROPDOWN </w:instrText>
      </w:r>
      <w:r>
        <w:rPr>
          <w:rFonts w:ascii="Arial Narrow" w:hAnsi="Arial Narrow"/>
          <w:sz w:val="22"/>
        </w:rPr>
        <w:fldChar w:fldCharType="separate"/>
      </w:r>
      <w:r>
        <w:rPr>
          <w:rFonts w:ascii="Arial Narrow" w:hAnsi="Arial Narrow"/>
          <w:sz w:val="22"/>
        </w:rPr>
        <w:fldChar w:fldCharType="end"/>
      </w:r>
      <w:r>
        <w:rPr>
          <w:rFonts w:ascii="Arial Narrow" w:hAnsi="Arial Narrow"/>
          <w:sz w:val="22"/>
        </w:rPr>
        <w:t xml:space="preserve"> semestrieel aangerekend met 30 juni en 31 december</w:t>
      </w:r>
      <w:r>
        <w:rPr>
          <w:rFonts w:ascii="Arial Narrow" w:hAnsi="Arial Narrow"/>
          <w:sz w:val="22"/>
        </w:rPr>
        <w:fldChar w:fldCharType="begin"/>
      </w:r>
      <w:r>
        <w:rPr>
          <w:rFonts w:ascii="Arial Narrow" w:hAnsi="Arial Narrow"/>
          <w:sz w:val="22"/>
        </w:rPr>
        <w:instrText xml:space="preserve"> FORMDROPDOWN </w:instrText>
      </w:r>
      <w:r>
        <w:rPr>
          <w:rFonts w:ascii="Arial Narrow" w:hAnsi="Arial Narrow"/>
          <w:sz w:val="22"/>
        </w:rPr>
        <w:fldChar w:fldCharType="separate"/>
      </w:r>
      <w:r>
        <w:rPr>
          <w:rFonts w:ascii="Arial Narrow" w:hAnsi="Arial Narrow"/>
          <w:sz w:val="22"/>
        </w:rPr>
        <w:fldChar w:fldCharType="end"/>
      </w:r>
      <w:r>
        <w:rPr>
          <w:rFonts w:ascii="Arial Narrow" w:hAnsi="Arial Narrow"/>
          <w:sz w:val="22"/>
        </w:rPr>
        <w:t>. De berekeningsbasis van de te betalen intrest is 360/360 dagen. De betaling van de intresten gebeurt telkens na vervallen termijn.</w:t>
      </w:r>
    </w:p>
    <w:p w14:paraId="341243D0" w14:textId="68CD26E2" w:rsidR="00E51783" w:rsidRDefault="00E51783" w:rsidP="00E51783">
      <w:pPr>
        <w:widowControl/>
        <w:jc w:val="both"/>
        <w:rPr>
          <w:rFonts w:ascii="Arial Narrow" w:hAnsi="Arial Narrow"/>
          <w:sz w:val="22"/>
        </w:rPr>
      </w:pPr>
      <w:r w:rsidRPr="00991685">
        <w:rPr>
          <w:rFonts w:ascii="Arial Narrow" w:hAnsi="Arial Narrow"/>
          <w:sz w:val="22"/>
        </w:rPr>
        <w:t xml:space="preserve">Op de eerste vervaldag na de </w:t>
      </w:r>
      <w:r w:rsidR="00693879" w:rsidRPr="00991685">
        <w:rPr>
          <w:rFonts w:ascii="Arial Narrow" w:hAnsi="Arial Narrow"/>
          <w:sz w:val="22"/>
        </w:rPr>
        <w:t xml:space="preserve">bestelling </w:t>
      </w:r>
      <w:r w:rsidRPr="00D77DC6">
        <w:rPr>
          <w:rFonts w:ascii="Arial Narrow" w:hAnsi="Arial Narrow"/>
          <w:sz w:val="22"/>
        </w:rPr>
        <w:t xml:space="preserve">van </w:t>
      </w:r>
      <w:r w:rsidR="00D73C78">
        <w:rPr>
          <w:rFonts w:ascii="Arial Narrow" w:hAnsi="Arial Narrow"/>
          <w:sz w:val="22"/>
        </w:rPr>
        <w:t>het krediet</w:t>
      </w:r>
      <w:r w:rsidRPr="00D77DC6">
        <w:rPr>
          <w:rFonts w:ascii="Arial Narrow" w:hAnsi="Arial Narrow"/>
          <w:sz w:val="22"/>
        </w:rPr>
        <w:t xml:space="preserve"> worden alleen intresten betaald. De berekening van deze intresten gebeurt eveneens op basis 360/360.</w:t>
      </w:r>
    </w:p>
    <w:p w14:paraId="5A2BD0BD" w14:textId="77777777" w:rsidR="00F23638" w:rsidRDefault="00F23638" w:rsidP="00F23638">
      <w:pPr>
        <w:widowControl/>
        <w:rPr>
          <w:rFonts w:ascii="Arial Narrow" w:hAnsi="Arial Narrow"/>
          <w:sz w:val="22"/>
        </w:rPr>
      </w:pPr>
    </w:p>
    <w:p w14:paraId="63BBEA14" w14:textId="7AB13689" w:rsidR="00212048" w:rsidRPr="00212048" w:rsidRDefault="00212048" w:rsidP="00F23638">
      <w:pPr>
        <w:pStyle w:val="Kop1"/>
      </w:pPr>
      <w:r w:rsidRPr="00212048">
        <w:t>VERVROEGDE TERUGBETALINGEN</w:t>
      </w:r>
    </w:p>
    <w:p w14:paraId="3B0FF328" w14:textId="6BACFF7F" w:rsidR="00212048" w:rsidRPr="00212048" w:rsidRDefault="00D73C78" w:rsidP="00212048">
      <w:pPr>
        <w:pStyle w:val="Kop2"/>
      </w:pPr>
      <w:r>
        <w:t>Langetermijnkredieten</w:t>
      </w:r>
      <w:r w:rsidR="00212048" w:rsidRPr="00212048">
        <w:t xml:space="preserve"> op basis van rentevoeten van </w:t>
      </w:r>
      <w:r w:rsidR="00F23638">
        <w:t>1</w:t>
      </w:r>
      <w:r w:rsidR="00212048" w:rsidRPr="00212048">
        <w:t xml:space="preserve"> jaar en meer</w:t>
      </w:r>
    </w:p>
    <w:p w14:paraId="6DF022F7" w14:textId="77777777" w:rsidR="00212048" w:rsidRPr="00212048" w:rsidRDefault="00212048" w:rsidP="00212048">
      <w:pPr>
        <w:rPr>
          <w:rFonts w:ascii="Arial Narrow" w:hAnsi="Arial Narrow"/>
          <w:sz w:val="22"/>
        </w:rPr>
      </w:pPr>
    </w:p>
    <w:p w14:paraId="307A4AFA" w14:textId="78992347" w:rsidR="00212048" w:rsidRPr="00212048" w:rsidRDefault="00212048" w:rsidP="00212048">
      <w:pPr>
        <w:rPr>
          <w:rFonts w:ascii="Arial Narrow" w:hAnsi="Arial Narrow"/>
          <w:sz w:val="22"/>
        </w:rPr>
      </w:pPr>
      <w:r w:rsidRPr="00212048">
        <w:rPr>
          <w:rFonts w:ascii="Arial Narrow" w:hAnsi="Arial Narrow"/>
          <w:sz w:val="22"/>
        </w:rPr>
        <w:t xml:space="preserve">Bij vervroegde terugbetalingen is het bestuur in sommige gevallen een </w:t>
      </w:r>
      <w:r w:rsidR="007946DD">
        <w:rPr>
          <w:rFonts w:ascii="Arial Narrow" w:hAnsi="Arial Narrow"/>
          <w:b/>
          <w:sz w:val="22"/>
        </w:rPr>
        <w:t>verbrekingsvergoeding</w:t>
      </w:r>
      <w:r w:rsidR="00246438">
        <w:rPr>
          <w:rFonts w:ascii="Arial Narrow" w:hAnsi="Arial Narrow"/>
          <w:sz w:val="22"/>
        </w:rPr>
        <w:t xml:space="preserve"> verschuldigd.</w:t>
      </w:r>
    </w:p>
    <w:p w14:paraId="5E9B2C5D" w14:textId="77777777" w:rsidR="00212048" w:rsidRPr="00212048" w:rsidRDefault="00212048" w:rsidP="00212048">
      <w:pPr>
        <w:tabs>
          <w:tab w:val="left" w:pos="4055"/>
        </w:tabs>
        <w:rPr>
          <w:rFonts w:ascii="Arial Narrow" w:hAnsi="Arial Narrow"/>
          <w:sz w:val="22"/>
        </w:rPr>
      </w:pPr>
      <w:r w:rsidRPr="00212048">
        <w:rPr>
          <w:rFonts w:ascii="Arial Narrow" w:hAnsi="Arial Narrow"/>
          <w:sz w:val="22"/>
        </w:rPr>
        <w:tab/>
      </w:r>
    </w:p>
    <w:p w14:paraId="1C1259C1" w14:textId="487A3FB5" w:rsidR="00212048" w:rsidRPr="00212048" w:rsidRDefault="00212048" w:rsidP="00212048">
      <w:pPr>
        <w:rPr>
          <w:rFonts w:ascii="Arial Narrow" w:hAnsi="Arial Narrow"/>
          <w:sz w:val="22"/>
        </w:rPr>
      </w:pPr>
      <w:r w:rsidRPr="00212048">
        <w:rPr>
          <w:rFonts w:ascii="Arial Narrow" w:hAnsi="Arial Narrow"/>
          <w:sz w:val="22"/>
        </w:rPr>
        <w:t xml:space="preserve">Het bestuur is de </w:t>
      </w:r>
      <w:r w:rsidR="007946DD">
        <w:rPr>
          <w:rFonts w:ascii="Arial Narrow" w:hAnsi="Arial Narrow"/>
          <w:b/>
          <w:sz w:val="22"/>
        </w:rPr>
        <w:t>verbrekingsvergoeding</w:t>
      </w:r>
      <w:r w:rsidRPr="00212048">
        <w:rPr>
          <w:rFonts w:ascii="Arial Narrow" w:hAnsi="Arial Narrow"/>
          <w:sz w:val="22"/>
        </w:rPr>
        <w:t xml:space="preserve"> verschuldigd wanneer het </w:t>
      </w:r>
      <w:proofErr w:type="spellStart"/>
      <w:r w:rsidR="00D73C78">
        <w:rPr>
          <w:rFonts w:ascii="Arial Narrow" w:hAnsi="Arial Narrow"/>
          <w:sz w:val="22"/>
        </w:rPr>
        <w:t>het</w:t>
      </w:r>
      <w:proofErr w:type="spellEnd"/>
      <w:r w:rsidR="00D73C78">
        <w:rPr>
          <w:rFonts w:ascii="Arial Narrow" w:hAnsi="Arial Narrow"/>
          <w:sz w:val="22"/>
        </w:rPr>
        <w:t xml:space="preserve"> krediet</w:t>
      </w:r>
      <w:r w:rsidRPr="00212048">
        <w:rPr>
          <w:rFonts w:ascii="Arial Narrow" w:hAnsi="Arial Narrow"/>
          <w:sz w:val="22"/>
        </w:rPr>
        <w:t xml:space="preserve"> geheel of gedeeltelijk vervroegd terugbetaalt op een andere datum dan die van een rentevoetherziening. Dit kan beschouwd worden als een eenzijdige opzegging van </w:t>
      </w:r>
      <w:r w:rsidR="00EC17AC">
        <w:rPr>
          <w:rFonts w:ascii="Arial Narrow" w:hAnsi="Arial Narrow"/>
          <w:sz w:val="22"/>
        </w:rPr>
        <w:t>deze overeenkomst</w:t>
      </w:r>
      <w:r w:rsidRPr="00212048">
        <w:rPr>
          <w:rFonts w:ascii="Arial Narrow" w:hAnsi="Arial Narrow"/>
          <w:sz w:val="22"/>
        </w:rPr>
        <w:t xml:space="preserve">. De </w:t>
      </w:r>
      <w:r w:rsidR="007946DD">
        <w:rPr>
          <w:rFonts w:ascii="Arial Narrow" w:hAnsi="Arial Narrow"/>
          <w:sz w:val="22"/>
        </w:rPr>
        <w:t>verbrekingsvergoeding</w:t>
      </w:r>
      <w:r w:rsidRPr="00212048">
        <w:rPr>
          <w:rFonts w:ascii="Arial Narrow" w:hAnsi="Arial Narrow"/>
          <w:sz w:val="22"/>
        </w:rPr>
        <w:t xml:space="preserve"> is gelijk aan het reëel geleden financieel verlies. </w:t>
      </w:r>
    </w:p>
    <w:p w14:paraId="0709EFE0" w14:textId="77777777" w:rsidR="00212048" w:rsidRPr="00212048" w:rsidRDefault="00212048" w:rsidP="00212048">
      <w:pPr>
        <w:tabs>
          <w:tab w:val="left" w:pos="2268"/>
          <w:tab w:val="left" w:leader="dot" w:pos="3402"/>
          <w:tab w:val="left" w:leader="dot" w:pos="9072"/>
        </w:tabs>
        <w:rPr>
          <w:rFonts w:ascii="Arial Narrow" w:hAnsi="Arial Narrow"/>
          <w:sz w:val="22"/>
        </w:rPr>
      </w:pPr>
      <w:r w:rsidRPr="00212048">
        <w:rPr>
          <w:rFonts w:ascii="Arial Narrow" w:hAnsi="Arial Narrow"/>
          <w:sz w:val="22"/>
        </w:rPr>
        <w:t>Dit verlies moet als volgt berekend worden :</w:t>
      </w:r>
      <w:r w:rsidRPr="00212048">
        <w:rPr>
          <w:rFonts w:ascii="Arial Narrow" w:hAnsi="Arial Narrow"/>
          <w:sz w:val="22"/>
        </w:rPr>
        <w:br/>
      </w:r>
    </w:p>
    <w:tbl>
      <w:tblPr>
        <w:tblW w:w="0" w:type="auto"/>
        <w:tblLayout w:type="fixed"/>
        <w:tblCellMar>
          <w:left w:w="70" w:type="dxa"/>
          <w:right w:w="70" w:type="dxa"/>
        </w:tblCellMar>
        <w:tblLook w:val="0000" w:firstRow="0" w:lastRow="0" w:firstColumn="0" w:lastColumn="0" w:noHBand="0" w:noVBand="0"/>
      </w:tblPr>
      <w:tblGrid>
        <w:gridCol w:w="2480"/>
        <w:gridCol w:w="930"/>
        <w:gridCol w:w="913"/>
        <w:gridCol w:w="440"/>
        <w:gridCol w:w="694"/>
        <w:gridCol w:w="567"/>
        <w:gridCol w:w="2298"/>
      </w:tblGrid>
      <w:tr w:rsidR="00212048" w14:paraId="181BD185" w14:textId="77777777" w:rsidTr="00981805">
        <w:tc>
          <w:tcPr>
            <w:tcW w:w="2480" w:type="dxa"/>
            <w:tcBorders>
              <w:top w:val="nil"/>
              <w:left w:val="nil"/>
              <w:bottom w:val="nil"/>
              <w:right w:val="nil"/>
            </w:tcBorders>
          </w:tcPr>
          <w:p w14:paraId="234415AE" w14:textId="77777777" w:rsidR="00212048" w:rsidRDefault="00212048" w:rsidP="00981805">
            <w:pPr>
              <w:tabs>
                <w:tab w:val="left" w:pos="2268"/>
                <w:tab w:val="left" w:leader="dot" w:pos="3402"/>
                <w:tab w:val="left" w:leader="dot" w:pos="9072"/>
              </w:tabs>
              <w:jc w:val="both"/>
              <w:rPr>
                <w:rFonts w:ascii="Arial Narrow" w:hAnsi="Arial Narrow"/>
                <w:sz w:val="22"/>
              </w:rPr>
            </w:pPr>
          </w:p>
        </w:tc>
        <w:tc>
          <w:tcPr>
            <w:tcW w:w="930" w:type="dxa"/>
            <w:tcBorders>
              <w:top w:val="nil"/>
              <w:left w:val="nil"/>
              <w:bottom w:val="nil"/>
              <w:right w:val="nil"/>
            </w:tcBorders>
          </w:tcPr>
          <w:p w14:paraId="06007B9F" w14:textId="77777777" w:rsidR="00212048" w:rsidRDefault="00212048" w:rsidP="00981805">
            <w:pPr>
              <w:tabs>
                <w:tab w:val="left" w:pos="2268"/>
                <w:tab w:val="left" w:leader="dot" w:pos="3402"/>
                <w:tab w:val="left" w:leader="dot" w:pos="9072"/>
              </w:tabs>
              <w:jc w:val="right"/>
              <w:rPr>
                <w:rFonts w:ascii="Arial Narrow" w:hAnsi="Arial Narrow"/>
                <w:i/>
                <w:sz w:val="22"/>
                <w:vertAlign w:val="subscript"/>
              </w:rPr>
            </w:pPr>
            <w:r>
              <w:rPr>
                <w:rFonts w:ascii="Arial Narrow" w:hAnsi="Arial Narrow"/>
                <w:i/>
                <w:sz w:val="22"/>
                <w:vertAlign w:val="subscript"/>
              </w:rPr>
              <w:t xml:space="preserve">n </w:t>
            </w:r>
          </w:p>
        </w:tc>
        <w:tc>
          <w:tcPr>
            <w:tcW w:w="913" w:type="dxa"/>
            <w:tcBorders>
              <w:top w:val="nil"/>
              <w:left w:val="nil"/>
              <w:bottom w:val="nil"/>
              <w:right w:val="nil"/>
            </w:tcBorders>
          </w:tcPr>
          <w:p w14:paraId="5B933A35" w14:textId="77777777" w:rsidR="00212048" w:rsidRDefault="00212048" w:rsidP="00981805">
            <w:pPr>
              <w:tabs>
                <w:tab w:val="left" w:pos="2268"/>
                <w:tab w:val="left" w:leader="dot" w:pos="3402"/>
                <w:tab w:val="left" w:leader="dot" w:pos="9072"/>
              </w:tabs>
              <w:jc w:val="both"/>
              <w:rPr>
                <w:rFonts w:ascii="Arial Narrow" w:hAnsi="Arial Narrow"/>
                <w:sz w:val="22"/>
              </w:rPr>
            </w:pPr>
          </w:p>
        </w:tc>
        <w:tc>
          <w:tcPr>
            <w:tcW w:w="440" w:type="dxa"/>
            <w:tcBorders>
              <w:top w:val="nil"/>
              <w:left w:val="nil"/>
              <w:bottom w:val="nil"/>
              <w:right w:val="nil"/>
            </w:tcBorders>
          </w:tcPr>
          <w:p w14:paraId="3A2CECFA" w14:textId="77777777" w:rsidR="00212048" w:rsidRDefault="00212048" w:rsidP="00981805">
            <w:pPr>
              <w:tabs>
                <w:tab w:val="left" w:pos="2268"/>
                <w:tab w:val="left" w:leader="dot" w:pos="3402"/>
                <w:tab w:val="left" w:leader="dot" w:pos="9072"/>
              </w:tabs>
              <w:jc w:val="both"/>
              <w:rPr>
                <w:rFonts w:ascii="Arial Narrow" w:hAnsi="Arial Narrow"/>
                <w:sz w:val="22"/>
              </w:rPr>
            </w:pPr>
          </w:p>
        </w:tc>
        <w:tc>
          <w:tcPr>
            <w:tcW w:w="694" w:type="dxa"/>
            <w:tcBorders>
              <w:top w:val="nil"/>
              <w:left w:val="nil"/>
              <w:bottom w:val="nil"/>
              <w:right w:val="nil"/>
            </w:tcBorders>
          </w:tcPr>
          <w:p w14:paraId="688C17F9" w14:textId="77777777" w:rsidR="00212048" w:rsidRDefault="00212048" w:rsidP="00981805">
            <w:pPr>
              <w:tabs>
                <w:tab w:val="left" w:pos="2268"/>
                <w:tab w:val="left" w:leader="dot" w:pos="3402"/>
                <w:tab w:val="left" w:leader="dot" w:pos="9072"/>
              </w:tabs>
              <w:jc w:val="both"/>
              <w:rPr>
                <w:rFonts w:ascii="Arial Narrow" w:hAnsi="Arial Narrow"/>
                <w:sz w:val="22"/>
              </w:rPr>
            </w:pPr>
          </w:p>
        </w:tc>
        <w:tc>
          <w:tcPr>
            <w:tcW w:w="567" w:type="dxa"/>
            <w:tcBorders>
              <w:top w:val="nil"/>
              <w:left w:val="nil"/>
              <w:bottom w:val="nil"/>
              <w:right w:val="nil"/>
            </w:tcBorders>
          </w:tcPr>
          <w:p w14:paraId="61808D89" w14:textId="77777777" w:rsidR="00212048" w:rsidRDefault="00212048" w:rsidP="00981805">
            <w:pPr>
              <w:tabs>
                <w:tab w:val="left" w:pos="2268"/>
                <w:tab w:val="left" w:leader="dot" w:pos="3402"/>
                <w:tab w:val="left" w:leader="dot" w:pos="9072"/>
              </w:tabs>
              <w:jc w:val="both"/>
              <w:rPr>
                <w:rFonts w:ascii="Arial Narrow" w:hAnsi="Arial Narrow"/>
                <w:sz w:val="22"/>
              </w:rPr>
            </w:pPr>
          </w:p>
        </w:tc>
        <w:tc>
          <w:tcPr>
            <w:tcW w:w="2298" w:type="dxa"/>
            <w:tcBorders>
              <w:top w:val="nil"/>
              <w:left w:val="nil"/>
              <w:bottom w:val="nil"/>
              <w:right w:val="nil"/>
            </w:tcBorders>
          </w:tcPr>
          <w:p w14:paraId="1BC2B80F" w14:textId="77777777" w:rsidR="00212048" w:rsidRDefault="00212048" w:rsidP="00981805">
            <w:pPr>
              <w:tabs>
                <w:tab w:val="left" w:pos="2268"/>
                <w:tab w:val="left" w:leader="dot" w:pos="3402"/>
                <w:tab w:val="left" w:leader="dot" w:pos="9072"/>
              </w:tabs>
              <w:jc w:val="both"/>
              <w:rPr>
                <w:rFonts w:ascii="Arial Narrow" w:hAnsi="Arial Narrow"/>
                <w:sz w:val="22"/>
              </w:rPr>
            </w:pPr>
          </w:p>
        </w:tc>
      </w:tr>
      <w:tr w:rsidR="00212048" w14:paraId="72779C96" w14:textId="77777777" w:rsidTr="00981805">
        <w:tc>
          <w:tcPr>
            <w:tcW w:w="2480" w:type="dxa"/>
            <w:tcBorders>
              <w:top w:val="nil"/>
              <w:left w:val="nil"/>
              <w:bottom w:val="nil"/>
              <w:right w:val="nil"/>
            </w:tcBorders>
          </w:tcPr>
          <w:p w14:paraId="7E41AC63" w14:textId="77777777" w:rsidR="00212048" w:rsidRDefault="00212048" w:rsidP="00981805">
            <w:pPr>
              <w:tabs>
                <w:tab w:val="left" w:pos="2268"/>
                <w:tab w:val="left" w:leader="dot" w:pos="3402"/>
                <w:tab w:val="left" w:leader="dot" w:pos="9072"/>
              </w:tabs>
              <w:jc w:val="right"/>
              <w:rPr>
                <w:rFonts w:ascii="Arial Narrow" w:hAnsi="Arial Narrow"/>
                <w:i/>
                <w:sz w:val="22"/>
              </w:rPr>
            </w:pPr>
            <w:proofErr w:type="spellStart"/>
            <w:r>
              <w:rPr>
                <w:rFonts w:ascii="Arial Narrow" w:hAnsi="Arial Narrow"/>
                <w:i/>
                <w:sz w:val="22"/>
              </w:rPr>
              <w:t>FinVerl</w:t>
            </w:r>
            <w:proofErr w:type="spellEnd"/>
          </w:p>
        </w:tc>
        <w:tc>
          <w:tcPr>
            <w:tcW w:w="930" w:type="dxa"/>
            <w:tcBorders>
              <w:top w:val="nil"/>
              <w:left w:val="nil"/>
              <w:bottom w:val="nil"/>
              <w:right w:val="nil"/>
            </w:tcBorders>
          </w:tcPr>
          <w:p w14:paraId="387F4056" w14:textId="77777777" w:rsidR="00212048" w:rsidRDefault="00212048" w:rsidP="00981805">
            <w:pPr>
              <w:tabs>
                <w:tab w:val="left" w:pos="2268"/>
                <w:tab w:val="left" w:leader="dot" w:pos="3402"/>
                <w:tab w:val="left" w:leader="dot" w:pos="9072"/>
              </w:tabs>
              <w:jc w:val="center"/>
              <w:rPr>
                <w:rFonts w:ascii="Arial Narrow" w:hAnsi="Arial Narrow"/>
                <w:i/>
                <w:sz w:val="22"/>
              </w:rPr>
            </w:pPr>
            <w:r>
              <w:rPr>
                <w:rFonts w:ascii="Arial Narrow" w:hAnsi="Arial Narrow"/>
                <w:i/>
                <w:sz w:val="22"/>
              </w:rPr>
              <w:t xml:space="preserve">=    </w:t>
            </w:r>
            <w:r>
              <w:rPr>
                <w:rFonts w:ascii="Arial Narrow" w:hAnsi="Arial Narrow"/>
                <w:i/>
                <w:sz w:val="22"/>
              </w:rPr>
              <w:sym w:font="Symbol" w:char="F0E5"/>
            </w:r>
          </w:p>
        </w:tc>
        <w:tc>
          <w:tcPr>
            <w:tcW w:w="913" w:type="dxa"/>
            <w:tcBorders>
              <w:top w:val="nil"/>
              <w:left w:val="nil"/>
              <w:bottom w:val="nil"/>
              <w:right w:val="nil"/>
            </w:tcBorders>
          </w:tcPr>
          <w:p w14:paraId="04D3EC27" w14:textId="77777777" w:rsidR="00212048" w:rsidRDefault="00212048" w:rsidP="00981805">
            <w:pPr>
              <w:tabs>
                <w:tab w:val="left" w:pos="2268"/>
                <w:tab w:val="left" w:leader="dot" w:pos="3402"/>
                <w:tab w:val="left" w:leader="dot" w:pos="9072"/>
              </w:tabs>
              <w:rPr>
                <w:rFonts w:ascii="Arial Narrow" w:hAnsi="Arial Narrow"/>
                <w:i/>
                <w:position w:val="-10"/>
                <w:sz w:val="22"/>
              </w:rPr>
            </w:pPr>
            <w:r>
              <w:rPr>
                <w:rFonts w:ascii="Arial Narrow" w:hAnsi="Arial Narrow"/>
                <w:i/>
                <w:position w:val="-10"/>
                <w:sz w:val="22"/>
              </w:rPr>
              <w:t xml:space="preserve">( CF </w:t>
            </w:r>
            <w:r>
              <w:rPr>
                <w:rFonts w:ascii="Arial Narrow" w:hAnsi="Arial Narrow"/>
                <w:i/>
                <w:position w:val="-10"/>
                <w:sz w:val="22"/>
                <w:vertAlign w:val="subscript"/>
              </w:rPr>
              <w:t xml:space="preserve">t </w:t>
            </w:r>
          </w:p>
        </w:tc>
        <w:tc>
          <w:tcPr>
            <w:tcW w:w="440" w:type="dxa"/>
            <w:tcBorders>
              <w:top w:val="nil"/>
              <w:left w:val="nil"/>
              <w:bottom w:val="nil"/>
              <w:right w:val="nil"/>
            </w:tcBorders>
          </w:tcPr>
          <w:p w14:paraId="51173D87" w14:textId="77777777" w:rsidR="00212048" w:rsidRDefault="00212048" w:rsidP="00981805">
            <w:pPr>
              <w:tabs>
                <w:tab w:val="left" w:pos="2268"/>
                <w:tab w:val="left" w:leader="dot" w:pos="3402"/>
                <w:tab w:val="left" w:leader="dot" w:pos="9072"/>
              </w:tabs>
              <w:jc w:val="center"/>
              <w:rPr>
                <w:rFonts w:ascii="Arial Narrow" w:hAnsi="Arial Narrow"/>
                <w:i/>
                <w:sz w:val="22"/>
              </w:rPr>
            </w:pPr>
            <w:r>
              <w:rPr>
                <w:rFonts w:ascii="Arial Narrow" w:hAnsi="Arial Narrow"/>
                <w:i/>
                <w:sz w:val="22"/>
              </w:rPr>
              <w:t>x</w:t>
            </w:r>
          </w:p>
        </w:tc>
        <w:tc>
          <w:tcPr>
            <w:tcW w:w="694" w:type="dxa"/>
            <w:tcBorders>
              <w:top w:val="nil"/>
              <w:left w:val="nil"/>
              <w:bottom w:val="nil"/>
              <w:right w:val="nil"/>
            </w:tcBorders>
          </w:tcPr>
          <w:p w14:paraId="03A04814" w14:textId="77777777" w:rsidR="00212048" w:rsidRDefault="00212048" w:rsidP="00981805">
            <w:pPr>
              <w:tabs>
                <w:tab w:val="left" w:pos="2268"/>
                <w:tab w:val="left" w:leader="dot" w:pos="3402"/>
                <w:tab w:val="left" w:leader="dot" w:pos="9072"/>
              </w:tabs>
              <w:jc w:val="right"/>
              <w:rPr>
                <w:rFonts w:ascii="Arial Narrow" w:hAnsi="Arial Narrow"/>
                <w:i/>
                <w:sz w:val="22"/>
              </w:rPr>
            </w:pPr>
            <w:proofErr w:type="spellStart"/>
            <w:proofErr w:type="gramStart"/>
            <w:r>
              <w:rPr>
                <w:rFonts w:ascii="Arial Narrow" w:hAnsi="Arial Narrow"/>
                <w:i/>
                <w:sz w:val="22"/>
              </w:rPr>
              <w:t>df</w:t>
            </w:r>
            <w:r>
              <w:rPr>
                <w:rFonts w:ascii="Arial Narrow" w:hAnsi="Arial Narrow"/>
                <w:i/>
                <w:sz w:val="22"/>
                <w:vertAlign w:val="subscript"/>
              </w:rPr>
              <w:t>t</w:t>
            </w:r>
            <w:proofErr w:type="spellEnd"/>
            <w:r>
              <w:rPr>
                <w:rFonts w:ascii="Arial Narrow" w:hAnsi="Arial Narrow"/>
                <w:i/>
                <w:sz w:val="22"/>
                <w:vertAlign w:val="subscript"/>
              </w:rPr>
              <w:t xml:space="preserve">  </w:t>
            </w:r>
            <w:r>
              <w:rPr>
                <w:rFonts w:ascii="Arial Narrow" w:hAnsi="Arial Narrow"/>
                <w:i/>
                <w:sz w:val="22"/>
              </w:rPr>
              <w:t>)</w:t>
            </w:r>
            <w:proofErr w:type="gramEnd"/>
          </w:p>
        </w:tc>
        <w:tc>
          <w:tcPr>
            <w:tcW w:w="567" w:type="dxa"/>
            <w:tcBorders>
              <w:top w:val="nil"/>
              <w:left w:val="nil"/>
              <w:bottom w:val="nil"/>
              <w:right w:val="nil"/>
            </w:tcBorders>
          </w:tcPr>
          <w:p w14:paraId="36F9C730" w14:textId="77777777" w:rsidR="00212048" w:rsidRDefault="00212048" w:rsidP="00981805">
            <w:pPr>
              <w:tabs>
                <w:tab w:val="left" w:pos="2268"/>
                <w:tab w:val="left" w:leader="dot" w:pos="3402"/>
                <w:tab w:val="left" w:leader="dot" w:pos="9072"/>
              </w:tabs>
              <w:jc w:val="center"/>
              <w:rPr>
                <w:rFonts w:ascii="Arial Narrow" w:hAnsi="Arial Narrow"/>
                <w:i/>
                <w:sz w:val="22"/>
              </w:rPr>
            </w:pPr>
            <w:r>
              <w:rPr>
                <w:rFonts w:ascii="Arial Narrow" w:hAnsi="Arial Narrow"/>
                <w:i/>
                <w:sz w:val="22"/>
              </w:rPr>
              <w:t>-</w:t>
            </w:r>
          </w:p>
        </w:tc>
        <w:tc>
          <w:tcPr>
            <w:tcW w:w="2298" w:type="dxa"/>
            <w:tcBorders>
              <w:top w:val="nil"/>
              <w:left w:val="nil"/>
              <w:bottom w:val="nil"/>
              <w:right w:val="nil"/>
            </w:tcBorders>
          </w:tcPr>
          <w:p w14:paraId="275B3E73" w14:textId="77777777" w:rsidR="00212048" w:rsidRDefault="00212048" w:rsidP="00981805">
            <w:pPr>
              <w:tabs>
                <w:tab w:val="left" w:pos="2268"/>
                <w:tab w:val="left" w:leader="dot" w:pos="3402"/>
                <w:tab w:val="left" w:leader="dot" w:pos="9072"/>
              </w:tabs>
              <w:rPr>
                <w:rFonts w:ascii="Arial Narrow" w:hAnsi="Arial Narrow"/>
                <w:i/>
                <w:kern w:val="18"/>
                <w:position w:val="-16"/>
                <w:sz w:val="22"/>
              </w:rPr>
            </w:pPr>
            <w:r>
              <w:rPr>
                <w:rFonts w:ascii="Arial Narrow" w:hAnsi="Arial Narrow"/>
                <w:i/>
                <w:kern w:val="18"/>
                <w:position w:val="-4"/>
                <w:sz w:val="22"/>
              </w:rPr>
              <w:t xml:space="preserve"> LS      -      VL</w:t>
            </w:r>
          </w:p>
        </w:tc>
      </w:tr>
      <w:tr w:rsidR="00212048" w14:paraId="12B1A13A" w14:textId="77777777" w:rsidTr="00981805">
        <w:tc>
          <w:tcPr>
            <w:tcW w:w="2480" w:type="dxa"/>
            <w:tcBorders>
              <w:top w:val="nil"/>
              <w:left w:val="nil"/>
              <w:bottom w:val="nil"/>
              <w:right w:val="nil"/>
            </w:tcBorders>
          </w:tcPr>
          <w:p w14:paraId="71BF2C63" w14:textId="77777777" w:rsidR="00212048" w:rsidRDefault="00212048" w:rsidP="00981805">
            <w:pPr>
              <w:tabs>
                <w:tab w:val="left" w:pos="2268"/>
                <w:tab w:val="left" w:leader="dot" w:pos="3402"/>
                <w:tab w:val="left" w:leader="dot" w:pos="9072"/>
              </w:tabs>
              <w:jc w:val="both"/>
              <w:rPr>
                <w:rFonts w:ascii="Arial Narrow" w:hAnsi="Arial Narrow"/>
                <w:sz w:val="22"/>
              </w:rPr>
            </w:pPr>
          </w:p>
        </w:tc>
        <w:tc>
          <w:tcPr>
            <w:tcW w:w="930" w:type="dxa"/>
            <w:tcBorders>
              <w:top w:val="nil"/>
              <w:left w:val="nil"/>
              <w:bottom w:val="nil"/>
              <w:right w:val="nil"/>
            </w:tcBorders>
          </w:tcPr>
          <w:p w14:paraId="4E16C295" w14:textId="77777777" w:rsidR="00212048" w:rsidRDefault="00212048" w:rsidP="00981805">
            <w:pPr>
              <w:tabs>
                <w:tab w:val="left" w:pos="2268"/>
                <w:tab w:val="left" w:leader="dot" w:pos="3402"/>
                <w:tab w:val="left" w:leader="dot" w:pos="9072"/>
              </w:tabs>
              <w:jc w:val="right"/>
              <w:rPr>
                <w:rFonts w:ascii="Arial Narrow" w:hAnsi="Arial Narrow"/>
                <w:i/>
                <w:position w:val="10"/>
                <w:sz w:val="22"/>
                <w:vertAlign w:val="subscript"/>
              </w:rPr>
            </w:pPr>
            <w:r>
              <w:rPr>
                <w:rFonts w:ascii="Arial Narrow" w:hAnsi="Arial Narrow"/>
                <w:i/>
                <w:position w:val="10"/>
                <w:sz w:val="22"/>
                <w:vertAlign w:val="subscript"/>
              </w:rPr>
              <w:t>t = 1</w:t>
            </w:r>
          </w:p>
        </w:tc>
        <w:tc>
          <w:tcPr>
            <w:tcW w:w="913" w:type="dxa"/>
            <w:tcBorders>
              <w:top w:val="nil"/>
              <w:left w:val="nil"/>
              <w:bottom w:val="nil"/>
              <w:right w:val="nil"/>
            </w:tcBorders>
          </w:tcPr>
          <w:p w14:paraId="5A33A844" w14:textId="77777777" w:rsidR="00212048" w:rsidRDefault="00212048" w:rsidP="00981805">
            <w:pPr>
              <w:tabs>
                <w:tab w:val="left" w:pos="2268"/>
                <w:tab w:val="left" w:leader="dot" w:pos="3402"/>
                <w:tab w:val="left" w:leader="dot" w:pos="9072"/>
              </w:tabs>
              <w:jc w:val="center"/>
              <w:rPr>
                <w:rFonts w:ascii="Arial Narrow" w:hAnsi="Arial Narrow"/>
                <w:i/>
                <w:sz w:val="22"/>
              </w:rPr>
            </w:pPr>
          </w:p>
        </w:tc>
        <w:tc>
          <w:tcPr>
            <w:tcW w:w="440" w:type="dxa"/>
            <w:tcBorders>
              <w:top w:val="nil"/>
              <w:left w:val="nil"/>
              <w:bottom w:val="nil"/>
              <w:right w:val="nil"/>
            </w:tcBorders>
          </w:tcPr>
          <w:p w14:paraId="0ACB2640" w14:textId="77777777" w:rsidR="00212048" w:rsidRDefault="00212048" w:rsidP="00981805">
            <w:pPr>
              <w:tabs>
                <w:tab w:val="left" w:pos="2268"/>
                <w:tab w:val="left" w:leader="dot" w:pos="3402"/>
                <w:tab w:val="left" w:leader="dot" w:pos="9072"/>
              </w:tabs>
              <w:jc w:val="both"/>
              <w:rPr>
                <w:rFonts w:ascii="Arial Narrow" w:hAnsi="Arial Narrow"/>
                <w:sz w:val="22"/>
              </w:rPr>
            </w:pPr>
          </w:p>
        </w:tc>
        <w:tc>
          <w:tcPr>
            <w:tcW w:w="694" w:type="dxa"/>
            <w:tcBorders>
              <w:top w:val="nil"/>
              <w:left w:val="nil"/>
              <w:bottom w:val="nil"/>
              <w:right w:val="nil"/>
            </w:tcBorders>
          </w:tcPr>
          <w:p w14:paraId="2E872E28" w14:textId="77777777" w:rsidR="00212048" w:rsidRDefault="00212048" w:rsidP="00981805">
            <w:pPr>
              <w:tabs>
                <w:tab w:val="left" w:pos="2268"/>
                <w:tab w:val="left" w:leader="dot" w:pos="3402"/>
                <w:tab w:val="left" w:leader="dot" w:pos="9072"/>
              </w:tabs>
              <w:jc w:val="both"/>
              <w:rPr>
                <w:rFonts w:ascii="Arial Narrow" w:hAnsi="Arial Narrow"/>
                <w:sz w:val="22"/>
              </w:rPr>
            </w:pPr>
          </w:p>
        </w:tc>
        <w:tc>
          <w:tcPr>
            <w:tcW w:w="567" w:type="dxa"/>
            <w:tcBorders>
              <w:top w:val="nil"/>
              <w:left w:val="nil"/>
              <w:bottom w:val="nil"/>
              <w:right w:val="nil"/>
            </w:tcBorders>
          </w:tcPr>
          <w:p w14:paraId="13028442" w14:textId="77777777" w:rsidR="00212048" w:rsidRDefault="00212048" w:rsidP="00981805">
            <w:pPr>
              <w:tabs>
                <w:tab w:val="left" w:pos="2268"/>
                <w:tab w:val="left" w:leader="dot" w:pos="3402"/>
                <w:tab w:val="left" w:leader="dot" w:pos="9072"/>
              </w:tabs>
              <w:jc w:val="both"/>
              <w:rPr>
                <w:rFonts w:ascii="Arial Narrow" w:hAnsi="Arial Narrow"/>
                <w:sz w:val="22"/>
              </w:rPr>
            </w:pPr>
          </w:p>
        </w:tc>
        <w:tc>
          <w:tcPr>
            <w:tcW w:w="2298" w:type="dxa"/>
            <w:tcBorders>
              <w:top w:val="nil"/>
              <w:left w:val="nil"/>
              <w:bottom w:val="nil"/>
              <w:right w:val="nil"/>
            </w:tcBorders>
          </w:tcPr>
          <w:p w14:paraId="629895A4" w14:textId="77777777" w:rsidR="00212048" w:rsidRDefault="00212048" w:rsidP="00981805">
            <w:pPr>
              <w:tabs>
                <w:tab w:val="left" w:pos="2268"/>
                <w:tab w:val="left" w:leader="dot" w:pos="3402"/>
                <w:tab w:val="left" w:leader="dot" w:pos="9072"/>
              </w:tabs>
              <w:jc w:val="both"/>
              <w:rPr>
                <w:rFonts w:ascii="Arial Narrow" w:hAnsi="Arial Narrow"/>
                <w:sz w:val="22"/>
              </w:rPr>
            </w:pPr>
          </w:p>
        </w:tc>
      </w:tr>
      <w:tr w:rsidR="00212048" w14:paraId="5B27ECF9" w14:textId="77777777" w:rsidTr="00981805">
        <w:tc>
          <w:tcPr>
            <w:tcW w:w="2480" w:type="dxa"/>
            <w:tcBorders>
              <w:top w:val="nil"/>
              <w:left w:val="nil"/>
              <w:bottom w:val="nil"/>
              <w:right w:val="nil"/>
            </w:tcBorders>
          </w:tcPr>
          <w:p w14:paraId="4382F015" w14:textId="77777777" w:rsidR="00212048" w:rsidRDefault="00212048" w:rsidP="00981805">
            <w:pPr>
              <w:tabs>
                <w:tab w:val="left" w:pos="2268"/>
                <w:tab w:val="left" w:leader="dot" w:pos="3402"/>
                <w:tab w:val="left" w:leader="dot" w:pos="9072"/>
              </w:tabs>
              <w:jc w:val="both"/>
              <w:rPr>
                <w:rFonts w:ascii="Arial Narrow" w:hAnsi="Arial Narrow"/>
                <w:i/>
                <w:sz w:val="22"/>
              </w:rPr>
            </w:pPr>
          </w:p>
        </w:tc>
        <w:tc>
          <w:tcPr>
            <w:tcW w:w="930" w:type="dxa"/>
            <w:tcBorders>
              <w:top w:val="nil"/>
              <w:left w:val="nil"/>
              <w:bottom w:val="nil"/>
              <w:right w:val="nil"/>
            </w:tcBorders>
          </w:tcPr>
          <w:p w14:paraId="11413072" w14:textId="77777777" w:rsidR="00212048" w:rsidRDefault="00212048" w:rsidP="00981805">
            <w:pPr>
              <w:tabs>
                <w:tab w:val="left" w:pos="2268"/>
                <w:tab w:val="left" w:leader="dot" w:pos="3402"/>
                <w:tab w:val="left" w:leader="dot" w:pos="9072"/>
              </w:tabs>
              <w:jc w:val="both"/>
              <w:rPr>
                <w:rFonts w:ascii="Arial Narrow" w:hAnsi="Arial Narrow"/>
                <w:i/>
                <w:sz w:val="22"/>
              </w:rPr>
            </w:pPr>
          </w:p>
        </w:tc>
        <w:tc>
          <w:tcPr>
            <w:tcW w:w="913" w:type="dxa"/>
            <w:tcBorders>
              <w:top w:val="nil"/>
              <w:left w:val="nil"/>
              <w:bottom w:val="nil"/>
              <w:right w:val="nil"/>
            </w:tcBorders>
          </w:tcPr>
          <w:p w14:paraId="0CEC3E96" w14:textId="77777777" w:rsidR="00212048" w:rsidRDefault="00212048" w:rsidP="00981805">
            <w:pPr>
              <w:tabs>
                <w:tab w:val="left" w:pos="2268"/>
                <w:tab w:val="left" w:leader="dot" w:pos="3402"/>
                <w:tab w:val="left" w:leader="dot" w:pos="9072"/>
              </w:tabs>
              <w:jc w:val="right"/>
              <w:rPr>
                <w:rFonts w:ascii="Arial Narrow" w:hAnsi="Arial Narrow"/>
                <w:i/>
                <w:sz w:val="22"/>
              </w:rPr>
            </w:pPr>
          </w:p>
        </w:tc>
        <w:tc>
          <w:tcPr>
            <w:tcW w:w="440" w:type="dxa"/>
            <w:tcBorders>
              <w:top w:val="nil"/>
              <w:left w:val="nil"/>
              <w:bottom w:val="nil"/>
              <w:right w:val="nil"/>
            </w:tcBorders>
          </w:tcPr>
          <w:p w14:paraId="5E29CAAB" w14:textId="77777777" w:rsidR="00212048" w:rsidRDefault="00212048" w:rsidP="00981805">
            <w:pPr>
              <w:tabs>
                <w:tab w:val="left" w:pos="2268"/>
                <w:tab w:val="left" w:leader="dot" w:pos="3402"/>
                <w:tab w:val="left" w:leader="dot" w:pos="9072"/>
              </w:tabs>
              <w:jc w:val="both"/>
              <w:rPr>
                <w:rFonts w:ascii="Arial Narrow" w:hAnsi="Arial Narrow"/>
                <w:i/>
                <w:sz w:val="22"/>
              </w:rPr>
            </w:pPr>
          </w:p>
        </w:tc>
        <w:tc>
          <w:tcPr>
            <w:tcW w:w="694" w:type="dxa"/>
            <w:tcBorders>
              <w:top w:val="nil"/>
              <w:left w:val="nil"/>
              <w:bottom w:val="nil"/>
              <w:right w:val="nil"/>
            </w:tcBorders>
          </w:tcPr>
          <w:p w14:paraId="0450FB95" w14:textId="77777777" w:rsidR="00212048" w:rsidRDefault="00212048" w:rsidP="00981805">
            <w:pPr>
              <w:tabs>
                <w:tab w:val="left" w:pos="2268"/>
                <w:tab w:val="left" w:leader="dot" w:pos="3402"/>
                <w:tab w:val="left" w:leader="dot" w:pos="9072"/>
              </w:tabs>
              <w:jc w:val="both"/>
              <w:rPr>
                <w:rFonts w:ascii="Arial Narrow" w:hAnsi="Arial Narrow"/>
                <w:i/>
                <w:sz w:val="22"/>
              </w:rPr>
            </w:pPr>
          </w:p>
        </w:tc>
        <w:tc>
          <w:tcPr>
            <w:tcW w:w="567" w:type="dxa"/>
            <w:tcBorders>
              <w:top w:val="nil"/>
              <w:left w:val="nil"/>
              <w:bottom w:val="nil"/>
              <w:right w:val="nil"/>
            </w:tcBorders>
          </w:tcPr>
          <w:p w14:paraId="31D04777" w14:textId="77777777" w:rsidR="00212048" w:rsidRDefault="00212048" w:rsidP="00981805">
            <w:pPr>
              <w:tabs>
                <w:tab w:val="left" w:pos="2268"/>
                <w:tab w:val="left" w:leader="dot" w:pos="3402"/>
                <w:tab w:val="left" w:leader="dot" w:pos="9072"/>
              </w:tabs>
              <w:jc w:val="both"/>
              <w:rPr>
                <w:rFonts w:ascii="Arial Narrow" w:hAnsi="Arial Narrow"/>
                <w:i/>
                <w:sz w:val="22"/>
              </w:rPr>
            </w:pPr>
          </w:p>
        </w:tc>
        <w:tc>
          <w:tcPr>
            <w:tcW w:w="2298" w:type="dxa"/>
            <w:tcBorders>
              <w:top w:val="nil"/>
              <w:left w:val="nil"/>
              <w:bottom w:val="nil"/>
              <w:right w:val="nil"/>
            </w:tcBorders>
          </w:tcPr>
          <w:p w14:paraId="1E526CE2" w14:textId="77777777" w:rsidR="00212048" w:rsidRDefault="00212048" w:rsidP="00981805">
            <w:pPr>
              <w:tabs>
                <w:tab w:val="left" w:pos="2268"/>
                <w:tab w:val="left" w:leader="dot" w:pos="3402"/>
                <w:tab w:val="left" w:leader="dot" w:pos="9072"/>
              </w:tabs>
              <w:jc w:val="both"/>
              <w:rPr>
                <w:rFonts w:ascii="Arial Narrow" w:hAnsi="Arial Narrow"/>
                <w:i/>
                <w:sz w:val="22"/>
              </w:rPr>
            </w:pPr>
          </w:p>
        </w:tc>
      </w:tr>
    </w:tbl>
    <w:p w14:paraId="25BAE240" w14:textId="77777777" w:rsidR="00212048" w:rsidRPr="00212048" w:rsidRDefault="00212048" w:rsidP="00212048">
      <w:pPr>
        <w:pStyle w:val="Lijstalinea"/>
        <w:widowControl/>
        <w:tabs>
          <w:tab w:val="left" w:pos="2268"/>
          <w:tab w:val="left" w:leader="dot" w:pos="3402"/>
          <w:tab w:val="left" w:leader="dot" w:pos="9072"/>
        </w:tabs>
        <w:ind w:left="360"/>
        <w:jc w:val="both"/>
        <w:rPr>
          <w:rFonts w:ascii="Arial Narrow" w:hAnsi="Arial Narrow"/>
          <w:sz w:val="22"/>
        </w:rPr>
      </w:pPr>
    </w:p>
    <w:tbl>
      <w:tblPr>
        <w:tblW w:w="0" w:type="auto"/>
        <w:tblInd w:w="212" w:type="dxa"/>
        <w:tblLayout w:type="fixed"/>
        <w:tblCellMar>
          <w:left w:w="70" w:type="dxa"/>
          <w:right w:w="70" w:type="dxa"/>
        </w:tblCellMar>
        <w:tblLook w:val="0000" w:firstRow="0" w:lastRow="0" w:firstColumn="0" w:lastColumn="0" w:noHBand="0" w:noVBand="0"/>
      </w:tblPr>
      <w:tblGrid>
        <w:gridCol w:w="515"/>
        <w:gridCol w:w="426"/>
        <w:gridCol w:w="8096"/>
      </w:tblGrid>
      <w:tr w:rsidR="00212048" w14:paraId="1A9E9C29" w14:textId="77777777" w:rsidTr="00981805">
        <w:tc>
          <w:tcPr>
            <w:tcW w:w="515" w:type="dxa"/>
            <w:tcBorders>
              <w:top w:val="nil"/>
              <w:left w:val="nil"/>
              <w:bottom w:val="nil"/>
              <w:right w:val="nil"/>
            </w:tcBorders>
          </w:tcPr>
          <w:p w14:paraId="0D868A45" w14:textId="77777777" w:rsidR="00212048" w:rsidRDefault="00212048" w:rsidP="00981805">
            <w:pPr>
              <w:widowControl/>
              <w:tabs>
                <w:tab w:val="left" w:pos="2268"/>
                <w:tab w:val="left" w:leader="dot" w:pos="3402"/>
                <w:tab w:val="left" w:leader="dot" w:pos="9072"/>
              </w:tabs>
              <w:jc w:val="both"/>
              <w:rPr>
                <w:rFonts w:ascii="Arial Narrow" w:hAnsi="Arial Narrow"/>
                <w:sz w:val="22"/>
              </w:rPr>
            </w:pPr>
            <w:r>
              <w:rPr>
                <w:rFonts w:ascii="Arial Narrow" w:hAnsi="Arial Narrow"/>
                <w:sz w:val="22"/>
              </w:rPr>
              <w:t>T</w:t>
            </w:r>
          </w:p>
        </w:tc>
        <w:tc>
          <w:tcPr>
            <w:tcW w:w="426" w:type="dxa"/>
            <w:tcBorders>
              <w:top w:val="nil"/>
              <w:left w:val="nil"/>
              <w:bottom w:val="nil"/>
              <w:right w:val="nil"/>
            </w:tcBorders>
          </w:tcPr>
          <w:p w14:paraId="7D732472" w14:textId="77777777" w:rsidR="00212048" w:rsidRDefault="00212048" w:rsidP="00981805">
            <w:pPr>
              <w:widowControl/>
              <w:tabs>
                <w:tab w:val="left" w:pos="2268"/>
                <w:tab w:val="left" w:leader="dot" w:pos="3402"/>
                <w:tab w:val="left" w:leader="dot" w:pos="9072"/>
              </w:tabs>
              <w:jc w:val="both"/>
              <w:rPr>
                <w:rFonts w:ascii="Arial Narrow" w:hAnsi="Arial Narrow"/>
                <w:sz w:val="22"/>
              </w:rPr>
            </w:pPr>
            <w:r>
              <w:rPr>
                <w:rFonts w:ascii="Arial Narrow" w:hAnsi="Arial Narrow"/>
                <w:sz w:val="22"/>
              </w:rPr>
              <w:t>=</w:t>
            </w:r>
          </w:p>
        </w:tc>
        <w:tc>
          <w:tcPr>
            <w:tcW w:w="8096" w:type="dxa"/>
            <w:tcBorders>
              <w:top w:val="nil"/>
              <w:left w:val="nil"/>
              <w:bottom w:val="nil"/>
              <w:right w:val="nil"/>
            </w:tcBorders>
          </w:tcPr>
          <w:p w14:paraId="454A3023" w14:textId="77777777" w:rsidR="00212048" w:rsidRDefault="00212048" w:rsidP="00981805">
            <w:pPr>
              <w:widowControl/>
              <w:tabs>
                <w:tab w:val="left" w:pos="2268"/>
                <w:tab w:val="left" w:leader="dot" w:pos="3402"/>
                <w:tab w:val="left" w:leader="dot" w:pos="9072"/>
              </w:tabs>
              <w:jc w:val="both"/>
              <w:rPr>
                <w:rFonts w:ascii="Arial Narrow" w:hAnsi="Arial Narrow"/>
                <w:sz w:val="22"/>
              </w:rPr>
            </w:pPr>
            <w:r>
              <w:rPr>
                <w:rFonts w:ascii="Arial Narrow" w:hAnsi="Arial Narrow"/>
                <w:sz w:val="22"/>
              </w:rPr>
              <w:t xml:space="preserve">tijdstip van betaling van </w:t>
            </w:r>
            <w:proofErr w:type="spellStart"/>
            <w:r>
              <w:rPr>
                <w:rFonts w:ascii="Arial Narrow" w:hAnsi="Arial Narrow"/>
                <w:sz w:val="22"/>
              </w:rPr>
              <w:t>kapitaals</w:t>
            </w:r>
            <w:proofErr w:type="spellEnd"/>
            <w:r>
              <w:rPr>
                <w:rFonts w:ascii="Arial Narrow" w:hAnsi="Arial Narrow"/>
                <w:sz w:val="22"/>
              </w:rPr>
              <w:t xml:space="preserve"> -en intreststromen</w:t>
            </w:r>
          </w:p>
          <w:p w14:paraId="4A2578F8" w14:textId="77777777" w:rsidR="00212048" w:rsidRDefault="00212048" w:rsidP="00981805">
            <w:pPr>
              <w:widowControl/>
              <w:tabs>
                <w:tab w:val="left" w:pos="2268"/>
                <w:tab w:val="left" w:leader="dot" w:pos="3402"/>
                <w:tab w:val="left" w:leader="dot" w:pos="9072"/>
              </w:tabs>
              <w:jc w:val="both"/>
              <w:rPr>
                <w:rFonts w:ascii="Arial Narrow" w:hAnsi="Arial Narrow"/>
                <w:sz w:val="22"/>
              </w:rPr>
            </w:pPr>
          </w:p>
        </w:tc>
      </w:tr>
      <w:tr w:rsidR="00212048" w14:paraId="015A9DFD" w14:textId="77777777" w:rsidTr="00981805">
        <w:tc>
          <w:tcPr>
            <w:tcW w:w="515" w:type="dxa"/>
            <w:tcBorders>
              <w:top w:val="nil"/>
              <w:left w:val="nil"/>
              <w:bottom w:val="nil"/>
              <w:right w:val="nil"/>
            </w:tcBorders>
          </w:tcPr>
          <w:p w14:paraId="51D9911B" w14:textId="77777777" w:rsidR="00212048" w:rsidRDefault="00212048" w:rsidP="00981805">
            <w:pPr>
              <w:widowControl/>
              <w:tabs>
                <w:tab w:val="left" w:pos="2268"/>
                <w:tab w:val="left" w:leader="dot" w:pos="3402"/>
                <w:tab w:val="left" w:leader="dot" w:pos="9072"/>
              </w:tabs>
              <w:jc w:val="both"/>
              <w:rPr>
                <w:rFonts w:ascii="Arial Narrow" w:hAnsi="Arial Narrow"/>
                <w:sz w:val="22"/>
              </w:rPr>
            </w:pPr>
            <w:r>
              <w:rPr>
                <w:rFonts w:ascii="Arial Narrow" w:hAnsi="Arial Narrow"/>
                <w:sz w:val="22"/>
              </w:rPr>
              <w:t>N</w:t>
            </w:r>
          </w:p>
        </w:tc>
        <w:tc>
          <w:tcPr>
            <w:tcW w:w="426" w:type="dxa"/>
            <w:tcBorders>
              <w:top w:val="nil"/>
              <w:left w:val="nil"/>
              <w:bottom w:val="nil"/>
              <w:right w:val="nil"/>
            </w:tcBorders>
          </w:tcPr>
          <w:p w14:paraId="22A0AC33" w14:textId="77777777" w:rsidR="00212048" w:rsidRDefault="00212048" w:rsidP="00981805">
            <w:pPr>
              <w:widowControl/>
              <w:tabs>
                <w:tab w:val="left" w:pos="2268"/>
                <w:tab w:val="left" w:leader="dot" w:pos="3402"/>
                <w:tab w:val="left" w:leader="dot" w:pos="9072"/>
              </w:tabs>
              <w:jc w:val="both"/>
              <w:rPr>
                <w:rFonts w:ascii="Arial Narrow" w:hAnsi="Arial Narrow"/>
                <w:sz w:val="22"/>
              </w:rPr>
            </w:pPr>
            <w:r>
              <w:rPr>
                <w:rFonts w:ascii="Arial Narrow" w:hAnsi="Arial Narrow"/>
                <w:sz w:val="22"/>
              </w:rPr>
              <w:t>=</w:t>
            </w:r>
          </w:p>
        </w:tc>
        <w:tc>
          <w:tcPr>
            <w:tcW w:w="8096" w:type="dxa"/>
            <w:tcBorders>
              <w:top w:val="nil"/>
              <w:left w:val="nil"/>
              <w:bottom w:val="nil"/>
              <w:right w:val="nil"/>
            </w:tcBorders>
          </w:tcPr>
          <w:p w14:paraId="08FAEFE1" w14:textId="77777777" w:rsidR="00212048" w:rsidRDefault="00212048" w:rsidP="00981805">
            <w:pPr>
              <w:widowControl/>
              <w:tabs>
                <w:tab w:val="left" w:pos="2268"/>
                <w:tab w:val="left" w:leader="dot" w:pos="3402"/>
                <w:tab w:val="left" w:leader="dot" w:pos="9072"/>
              </w:tabs>
              <w:jc w:val="both"/>
              <w:rPr>
                <w:rFonts w:ascii="Arial Narrow" w:hAnsi="Arial Narrow"/>
                <w:sz w:val="22"/>
              </w:rPr>
            </w:pPr>
            <w:r>
              <w:rPr>
                <w:rFonts w:ascii="Arial Narrow" w:hAnsi="Arial Narrow"/>
                <w:sz w:val="22"/>
              </w:rPr>
              <w:t>aantal betalingen tot de volgende herziening of de eindvervaldag</w:t>
            </w:r>
          </w:p>
          <w:p w14:paraId="1DD14BEE" w14:textId="77777777" w:rsidR="00212048" w:rsidRDefault="00212048" w:rsidP="00981805">
            <w:pPr>
              <w:widowControl/>
              <w:tabs>
                <w:tab w:val="left" w:pos="2268"/>
                <w:tab w:val="left" w:leader="dot" w:pos="3402"/>
                <w:tab w:val="left" w:leader="dot" w:pos="9072"/>
              </w:tabs>
              <w:jc w:val="both"/>
              <w:rPr>
                <w:rFonts w:ascii="Arial Narrow" w:hAnsi="Arial Narrow"/>
                <w:sz w:val="22"/>
              </w:rPr>
            </w:pPr>
          </w:p>
        </w:tc>
      </w:tr>
      <w:tr w:rsidR="00212048" w14:paraId="596FA636" w14:textId="77777777" w:rsidTr="00981805">
        <w:tc>
          <w:tcPr>
            <w:tcW w:w="515" w:type="dxa"/>
            <w:tcBorders>
              <w:top w:val="nil"/>
              <w:left w:val="nil"/>
              <w:bottom w:val="nil"/>
              <w:right w:val="nil"/>
            </w:tcBorders>
          </w:tcPr>
          <w:p w14:paraId="0C6BB30D" w14:textId="77777777" w:rsidR="00212048" w:rsidRDefault="00212048" w:rsidP="00981805">
            <w:pPr>
              <w:widowControl/>
              <w:tabs>
                <w:tab w:val="left" w:pos="2268"/>
                <w:tab w:val="left" w:leader="dot" w:pos="3402"/>
                <w:tab w:val="left" w:leader="dot" w:pos="9072"/>
              </w:tabs>
              <w:jc w:val="both"/>
              <w:rPr>
                <w:rFonts w:ascii="Arial Narrow" w:hAnsi="Arial Narrow"/>
                <w:sz w:val="22"/>
              </w:rPr>
            </w:pPr>
            <w:r>
              <w:rPr>
                <w:rFonts w:ascii="Arial Narrow" w:hAnsi="Arial Narrow"/>
                <w:sz w:val="22"/>
              </w:rPr>
              <w:t>LS</w:t>
            </w:r>
          </w:p>
        </w:tc>
        <w:tc>
          <w:tcPr>
            <w:tcW w:w="426" w:type="dxa"/>
            <w:tcBorders>
              <w:top w:val="nil"/>
              <w:left w:val="nil"/>
              <w:bottom w:val="nil"/>
              <w:right w:val="nil"/>
            </w:tcBorders>
          </w:tcPr>
          <w:p w14:paraId="1AC0BFC9" w14:textId="77777777" w:rsidR="00212048" w:rsidRDefault="00212048" w:rsidP="00981805">
            <w:pPr>
              <w:widowControl/>
              <w:tabs>
                <w:tab w:val="left" w:pos="2268"/>
                <w:tab w:val="left" w:leader="dot" w:pos="3402"/>
                <w:tab w:val="left" w:leader="dot" w:pos="9072"/>
              </w:tabs>
              <w:jc w:val="both"/>
              <w:rPr>
                <w:rFonts w:ascii="Arial Narrow" w:hAnsi="Arial Narrow"/>
                <w:sz w:val="22"/>
              </w:rPr>
            </w:pPr>
            <w:r>
              <w:rPr>
                <w:rFonts w:ascii="Arial Narrow" w:hAnsi="Arial Narrow"/>
                <w:sz w:val="22"/>
              </w:rPr>
              <w:t>=</w:t>
            </w:r>
          </w:p>
        </w:tc>
        <w:tc>
          <w:tcPr>
            <w:tcW w:w="8096" w:type="dxa"/>
            <w:tcBorders>
              <w:top w:val="nil"/>
              <w:left w:val="nil"/>
              <w:bottom w:val="nil"/>
              <w:right w:val="nil"/>
            </w:tcBorders>
          </w:tcPr>
          <w:p w14:paraId="6F8A3AA0" w14:textId="77777777" w:rsidR="00212048" w:rsidRDefault="00212048" w:rsidP="00981805">
            <w:pPr>
              <w:widowControl/>
              <w:tabs>
                <w:tab w:val="left" w:pos="2268"/>
                <w:tab w:val="left" w:leader="dot" w:pos="3402"/>
                <w:tab w:val="left" w:leader="dot" w:pos="9072"/>
              </w:tabs>
              <w:jc w:val="both"/>
              <w:rPr>
                <w:rFonts w:ascii="Arial Narrow" w:hAnsi="Arial Narrow"/>
                <w:sz w:val="22"/>
              </w:rPr>
            </w:pPr>
            <w:r>
              <w:rPr>
                <w:rFonts w:ascii="Arial Narrow" w:hAnsi="Arial Narrow"/>
                <w:sz w:val="22"/>
              </w:rPr>
              <w:t>resterend schuldsaldo op het ogenblik van de vervroegde terugbetaling</w:t>
            </w:r>
          </w:p>
          <w:p w14:paraId="24F801F4" w14:textId="77777777" w:rsidR="00212048" w:rsidRDefault="00212048" w:rsidP="00981805">
            <w:pPr>
              <w:widowControl/>
              <w:tabs>
                <w:tab w:val="left" w:pos="2268"/>
                <w:tab w:val="left" w:leader="dot" w:pos="3402"/>
                <w:tab w:val="left" w:leader="dot" w:pos="9072"/>
              </w:tabs>
              <w:jc w:val="both"/>
              <w:rPr>
                <w:rFonts w:ascii="Arial Narrow" w:hAnsi="Arial Narrow"/>
                <w:sz w:val="22"/>
              </w:rPr>
            </w:pPr>
          </w:p>
        </w:tc>
      </w:tr>
      <w:tr w:rsidR="00212048" w14:paraId="68BB2EAD" w14:textId="77777777" w:rsidTr="00981805">
        <w:tc>
          <w:tcPr>
            <w:tcW w:w="515" w:type="dxa"/>
            <w:tcBorders>
              <w:top w:val="nil"/>
              <w:left w:val="nil"/>
              <w:bottom w:val="nil"/>
              <w:right w:val="nil"/>
            </w:tcBorders>
          </w:tcPr>
          <w:p w14:paraId="2B4844C7" w14:textId="77777777" w:rsidR="00212048" w:rsidRDefault="00212048" w:rsidP="00981805">
            <w:pPr>
              <w:widowControl/>
              <w:tabs>
                <w:tab w:val="left" w:pos="2268"/>
                <w:tab w:val="left" w:leader="dot" w:pos="3402"/>
                <w:tab w:val="left" w:leader="dot" w:pos="9072"/>
              </w:tabs>
              <w:jc w:val="both"/>
              <w:rPr>
                <w:rFonts w:ascii="Arial Narrow" w:hAnsi="Arial Narrow"/>
                <w:sz w:val="22"/>
              </w:rPr>
            </w:pPr>
            <w:proofErr w:type="spellStart"/>
            <w:r>
              <w:rPr>
                <w:rFonts w:ascii="Arial Narrow" w:hAnsi="Arial Narrow"/>
                <w:sz w:val="22"/>
                <w:lang w:val="en-GB"/>
              </w:rPr>
              <w:t>CF</w:t>
            </w:r>
            <w:r>
              <w:rPr>
                <w:rFonts w:ascii="Arial Narrow" w:hAnsi="Arial Narrow"/>
                <w:sz w:val="22"/>
                <w:vertAlign w:val="subscript"/>
                <w:lang w:val="en-GB"/>
              </w:rPr>
              <w:t>t</w:t>
            </w:r>
            <w:proofErr w:type="spellEnd"/>
          </w:p>
        </w:tc>
        <w:tc>
          <w:tcPr>
            <w:tcW w:w="426" w:type="dxa"/>
            <w:tcBorders>
              <w:top w:val="nil"/>
              <w:left w:val="nil"/>
              <w:bottom w:val="nil"/>
              <w:right w:val="nil"/>
            </w:tcBorders>
          </w:tcPr>
          <w:p w14:paraId="0E8353FF" w14:textId="77777777" w:rsidR="00212048" w:rsidRDefault="00212048" w:rsidP="00981805">
            <w:pPr>
              <w:widowControl/>
              <w:tabs>
                <w:tab w:val="left" w:pos="2268"/>
                <w:tab w:val="left" w:leader="dot" w:pos="3402"/>
                <w:tab w:val="left" w:leader="dot" w:pos="9072"/>
              </w:tabs>
              <w:jc w:val="both"/>
              <w:rPr>
                <w:rFonts w:ascii="Arial Narrow" w:hAnsi="Arial Narrow"/>
                <w:sz w:val="22"/>
              </w:rPr>
            </w:pPr>
            <w:r>
              <w:rPr>
                <w:rFonts w:ascii="Arial Narrow" w:hAnsi="Arial Narrow"/>
                <w:sz w:val="22"/>
              </w:rPr>
              <w:t>=</w:t>
            </w:r>
          </w:p>
        </w:tc>
        <w:tc>
          <w:tcPr>
            <w:tcW w:w="8096" w:type="dxa"/>
            <w:tcBorders>
              <w:top w:val="nil"/>
              <w:left w:val="nil"/>
              <w:bottom w:val="nil"/>
              <w:right w:val="nil"/>
            </w:tcBorders>
          </w:tcPr>
          <w:p w14:paraId="5F3A1EF9" w14:textId="77777777" w:rsidR="00212048" w:rsidRDefault="00212048" w:rsidP="00981805">
            <w:pPr>
              <w:tabs>
                <w:tab w:val="left" w:pos="2268"/>
                <w:tab w:val="left" w:leader="dot" w:pos="3402"/>
                <w:tab w:val="left" w:leader="dot" w:pos="9072"/>
              </w:tabs>
              <w:jc w:val="both"/>
              <w:rPr>
                <w:rFonts w:ascii="Arial Narrow" w:hAnsi="Arial Narrow"/>
                <w:sz w:val="22"/>
                <w:lang w:val="nl-BE"/>
              </w:rPr>
            </w:pPr>
            <w:r>
              <w:rPr>
                <w:rFonts w:ascii="Arial Narrow" w:hAnsi="Arial Narrow"/>
                <w:sz w:val="22"/>
                <w:lang w:val="nl-BE"/>
              </w:rPr>
              <w:t xml:space="preserve">cash </w:t>
            </w:r>
            <w:proofErr w:type="spellStart"/>
            <w:r>
              <w:rPr>
                <w:rFonts w:ascii="Arial Narrow" w:hAnsi="Arial Narrow"/>
                <w:sz w:val="22"/>
                <w:lang w:val="nl-BE"/>
              </w:rPr>
              <w:t>flows</w:t>
            </w:r>
            <w:proofErr w:type="spellEnd"/>
            <w:r>
              <w:rPr>
                <w:rFonts w:ascii="Arial Narrow" w:hAnsi="Arial Narrow"/>
                <w:sz w:val="22"/>
                <w:lang w:val="nl-BE"/>
              </w:rPr>
              <w:t xml:space="preserve"> (kasstromen) van de betrokken periode t, met:</w:t>
            </w:r>
          </w:p>
          <w:p w14:paraId="53C31F48" w14:textId="77777777" w:rsidR="00212048" w:rsidRDefault="00212048" w:rsidP="00981805">
            <w:pPr>
              <w:rPr>
                <w:rFonts w:ascii="Arial Narrow" w:hAnsi="Arial Narrow"/>
                <w:sz w:val="22"/>
              </w:rPr>
            </w:pPr>
            <w:r>
              <w:rPr>
                <w:rFonts w:ascii="Arial Narrow" w:hAnsi="Arial Narrow"/>
                <w:sz w:val="22"/>
              </w:rPr>
              <w:t xml:space="preserve">voor t &lt; n : </w:t>
            </w:r>
            <w:proofErr w:type="spellStart"/>
            <w:proofErr w:type="gramStart"/>
            <w:r>
              <w:rPr>
                <w:rFonts w:ascii="Arial Narrow" w:hAnsi="Arial Narrow"/>
                <w:sz w:val="22"/>
              </w:rPr>
              <w:t>CF</w:t>
            </w:r>
            <w:r>
              <w:rPr>
                <w:rFonts w:ascii="Arial Narrow" w:hAnsi="Arial Narrow"/>
                <w:sz w:val="22"/>
                <w:vertAlign w:val="subscript"/>
              </w:rPr>
              <w:t>t</w:t>
            </w:r>
            <w:proofErr w:type="spellEnd"/>
            <w:r>
              <w:rPr>
                <w:rFonts w:ascii="Arial Narrow" w:hAnsi="Arial Narrow"/>
                <w:sz w:val="22"/>
                <w:vertAlign w:val="subscript"/>
              </w:rPr>
              <w:t xml:space="preserve"> </w:t>
            </w:r>
            <w:r>
              <w:rPr>
                <w:rFonts w:ascii="Arial Narrow" w:hAnsi="Arial Narrow"/>
                <w:sz w:val="22"/>
              </w:rPr>
              <w:t xml:space="preserve"> =</w:t>
            </w:r>
            <w:proofErr w:type="gramEnd"/>
            <w:r>
              <w:rPr>
                <w:rFonts w:ascii="Arial Narrow" w:hAnsi="Arial Narrow"/>
                <w:sz w:val="22"/>
              </w:rPr>
              <w:t xml:space="preserve">  terugbetaald kapitaal + intrest, op ogenblik t</w:t>
            </w:r>
            <w:r>
              <w:rPr>
                <w:rFonts w:ascii="Arial Narrow" w:hAnsi="Arial Narrow"/>
                <w:sz w:val="22"/>
              </w:rPr>
              <w:br/>
              <w:t xml:space="preserve">voor t = n = datum herziening of eindvervaldag : </w:t>
            </w:r>
            <w:proofErr w:type="spellStart"/>
            <w:proofErr w:type="gramStart"/>
            <w:r>
              <w:rPr>
                <w:rFonts w:ascii="Arial Narrow" w:hAnsi="Arial Narrow"/>
                <w:sz w:val="22"/>
              </w:rPr>
              <w:t>CF</w:t>
            </w:r>
            <w:r>
              <w:rPr>
                <w:rFonts w:ascii="Arial Narrow" w:hAnsi="Arial Narrow"/>
                <w:sz w:val="22"/>
                <w:vertAlign w:val="subscript"/>
              </w:rPr>
              <w:t>t</w:t>
            </w:r>
            <w:proofErr w:type="spellEnd"/>
            <w:r>
              <w:rPr>
                <w:rFonts w:ascii="Arial Narrow" w:hAnsi="Arial Narrow"/>
                <w:sz w:val="22"/>
              </w:rPr>
              <w:t xml:space="preserve">  =</w:t>
            </w:r>
            <w:proofErr w:type="gramEnd"/>
            <w:r>
              <w:rPr>
                <w:rFonts w:ascii="Arial Narrow" w:hAnsi="Arial Narrow"/>
                <w:sz w:val="22"/>
              </w:rPr>
              <w:t xml:space="preserve">  schuldsaldo op ogenblik t </w:t>
            </w:r>
            <w:proofErr w:type="gramStart"/>
            <w:r>
              <w:rPr>
                <w:rFonts w:ascii="Arial Narrow" w:hAnsi="Arial Narrow"/>
                <w:sz w:val="22"/>
              </w:rPr>
              <w:t>+  de</w:t>
            </w:r>
            <w:proofErr w:type="gramEnd"/>
            <w:r>
              <w:rPr>
                <w:rFonts w:ascii="Arial Narrow" w:hAnsi="Arial Narrow"/>
                <w:sz w:val="22"/>
              </w:rPr>
              <w:t xml:space="preserve"> gelopen maar nog niet vervallen intresten op die datum, te rekenen vanaf de laatste intrestbetaling tot datum n</w:t>
            </w:r>
          </w:p>
          <w:p w14:paraId="7F93EB6A" w14:textId="77777777" w:rsidR="00212048" w:rsidRDefault="00212048" w:rsidP="00981805">
            <w:pPr>
              <w:widowControl/>
              <w:tabs>
                <w:tab w:val="left" w:pos="2268"/>
                <w:tab w:val="left" w:leader="dot" w:pos="3402"/>
                <w:tab w:val="left" w:leader="dot" w:pos="9072"/>
              </w:tabs>
              <w:jc w:val="both"/>
              <w:rPr>
                <w:rFonts w:ascii="Arial Narrow" w:hAnsi="Arial Narrow"/>
                <w:sz w:val="22"/>
              </w:rPr>
            </w:pPr>
          </w:p>
        </w:tc>
      </w:tr>
      <w:tr w:rsidR="00212048" w14:paraId="4067393A" w14:textId="77777777" w:rsidTr="00981805">
        <w:tc>
          <w:tcPr>
            <w:tcW w:w="515" w:type="dxa"/>
            <w:tcBorders>
              <w:top w:val="nil"/>
              <w:left w:val="nil"/>
              <w:bottom w:val="nil"/>
              <w:right w:val="nil"/>
            </w:tcBorders>
          </w:tcPr>
          <w:p w14:paraId="6FFA95B6" w14:textId="77777777" w:rsidR="00212048" w:rsidRDefault="00212048" w:rsidP="00981805">
            <w:pPr>
              <w:widowControl/>
              <w:tabs>
                <w:tab w:val="left" w:pos="2268"/>
                <w:tab w:val="left" w:leader="dot" w:pos="3402"/>
                <w:tab w:val="left" w:leader="dot" w:pos="9072"/>
              </w:tabs>
              <w:jc w:val="both"/>
              <w:rPr>
                <w:rFonts w:ascii="Arial Narrow" w:hAnsi="Arial Narrow"/>
                <w:sz w:val="22"/>
              </w:rPr>
            </w:pPr>
            <w:proofErr w:type="spellStart"/>
            <w:r>
              <w:rPr>
                <w:rFonts w:ascii="Arial Narrow" w:hAnsi="Arial Narrow"/>
                <w:sz w:val="22"/>
              </w:rPr>
              <w:t>df</w:t>
            </w:r>
            <w:r>
              <w:rPr>
                <w:rFonts w:ascii="Arial Narrow" w:hAnsi="Arial Narrow"/>
                <w:sz w:val="22"/>
                <w:vertAlign w:val="subscript"/>
              </w:rPr>
              <w:t>t</w:t>
            </w:r>
            <w:proofErr w:type="spellEnd"/>
          </w:p>
        </w:tc>
        <w:tc>
          <w:tcPr>
            <w:tcW w:w="426" w:type="dxa"/>
            <w:tcBorders>
              <w:top w:val="nil"/>
              <w:left w:val="nil"/>
              <w:bottom w:val="nil"/>
              <w:right w:val="nil"/>
            </w:tcBorders>
          </w:tcPr>
          <w:p w14:paraId="7B4E5269" w14:textId="77777777" w:rsidR="00212048" w:rsidRDefault="00212048" w:rsidP="00981805">
            <w:pPr>
              <w:widowControl/>
              <w:tabs>
                <w:tab w:val="left" w:pos="2268"/>
                <w:tab w:val="left" w:leader="dot" w:pos="3402"/>
                <w:tab w:val="left" w:leader="dot" w:pos="9072"/>
              </w:tabs>
              <w:jc w:val="both"/>
              <w:rPr>
                <w:rFonts w:ascii="Arial Narrow" w:hAnsi="Arial Narrow"/>
                <w:sz w:val="22"/>
              </w:rPr>
            </w:pPr>
            <w:r>
              <w:rPr>
                <w:rFonts w:ascii="Arial Narrow" w:hAnsi="Arial Narrow"/>
                <w:sz w:val="22"/>
              </w:rPr>
              <w:t>=</w:t>
            </w:r>
          </w:p>
        </w:tc>
        <w:tc>
          <w:tcPr>
            <w:tcW w:w="8096" w:type="dxa"/>
            <w:tcBorders>
              <w:top w:val="nil"/>
              <w:left w:val="nil"/>
              <w:bottom w:val="nil"/>
              <w:right w:val="nil"/>
            </w:tcBorders>
          </w:tcPr>
          <w:p w14:paraId="3EBE053B" w14:textId="77777777" w:rsidR="00F23638" w:rsidRDefault="00F23638" w:rsidP="00F23638">
            <w:pPr>
              <w:rPr>
                <w:rFonts w:ascii="Arial Narrow" w:hAnsi="Arial Narrow"/>
                <w:sz w:val="22"/>
              </w:rPr>
            </w:pPr>
            <w:r>
              <w:rPr>
                <w:rFonts w:ascii="Arial Narrow" w:hAnsi="Arial Narrow"/>
                <w:sz w:val="22"/>
              </w:rPr>
              <w:t>actualisatie (-of disconto) factor voor de betrokken periode t gebaseerd op de rentetarieven ICE Swap zero-coupon (van de overeenstemmende periode) voor de</w:t>
            </w:r>
            <w:r>
              <w:rPr>
                <w:rFonts w:ascii="Arial Narrow" w:hAnsi="Arial Narrow"/>
                <w:sz w:val="22"/>
              </w:rPr>
              <w:br/>
              <w:t>looptijden gelijk aan of groter dan 1 jaar en op de naar basis 360/360 omgerekende EURIBOR-rentevoeten voor de looptijden kleiner dan of gelijk aan 6 maanden;</w:t>
            </w:r>
            <w:r>
              <w:rPr>
                <w:rFonts w:ascii="Arial Narrow" w:hAnsi="Arial Narrow"/>
                <w:sz w:val="22"/>
              </w:rPr>
              <w:br/>
            </w:r>
            <w:proofErr w:type="gramStart"/>
            <w:r>
              <w:rPr>
                <w:rFonts w:ascii="Arial Narrow" w:hAnsi="Arial Narrow"/>
                <w:sz w:val="22"/>
              </w:rPr>
              <w:t>indien</w:t>
            </w:r>
            <w:proofErr w:type="gramEnd"/>
            <w:r>
              <w:rPr>
                <w:rFonts w:ascii="Arial Narrow" w:hAnsi="Arial Narrow"/>
                <w:sz w:val="22"/>
              </w:rPr>
              <w:t xml:space="preserve"> geen rentevoet voor een bepaalde periode bestaat, wordt die berekend via de </w:t>
            </w:r>
            <w:proofErr w:type="spellStart"/>
            <w:r>
              <w:rPr>
                <w:rFonts w:ascii="Arial Narrow" w:hAnsi="Arial Narrow"/>
                <w:sz w:val="22"/>
              </w:rPr>
              <w:t>Cubic-Spline</w:t>
            </w:r>
            <w:proofErr w:type="spellEnd"/>
            <w:r>
              <w:rPr>
                <w:rFonts w:ascii="Arial Narrow" w:hAnsi="Arial Narrow"/>
                <w:sz w:val="22"/>
              </w:rPr>
              <w:t xml:space="preserve"> interpolatiemethode;</w:t>
            </w:r>
          </w:p>
          <w:p w14:paraId="67DAC780" w14:textId="1ADB7E3B" w:rsidR="00212048" w:rsidRDefault="00F23638" w:rsidP="00F23638">
            <w:pPr>
              <w:widowControl/>
              <w:tabs>
                <w:tab w:val="left" w:pos="2268"/>
                <w:tab w:val="left" w:leader="dot" w:pos="3402"/>
                <w:tab w:val="left" w:leader="dot" w:pos="9072"/>
              </w:tabs>
              <w:jc w:val="both"/>
              <w:rPr>
                <w:rFonts w:ascii="Arial Narrow" w:hAnsi="Arial Narrow"/>
                <w:sz w:val="22"/>
              </w:rPr>
            </w:pPr>
            <w:r>
              <w:rPr>
                <w:rFonts w:ascii="Arial Narrow" w:hAnsi="Arial Narrow"/>
                <w:sz w:val="22"/>
              </w:rPr>
              <w:t>voor de bepaling van de referentierentevoeten en de berekeningsmethode van de intresten gelden de bepalingen van dit contract</w:t>
            </w:r>
          </w:p>
          <w:p w14:paraId="4F245895" w14:textId="77777777" w:rsidR="00212048" w:rsidRDefault="00212048" w:rsidP="00981805">
            <w:pPr>
              <w:widowControl/>
              <w:tabs>
                <w:tab w:val="left" w:pos="2268"/>
                <w:tab w:val="left" w:leader="dot" w:pos="3402"/>
                <w:tab w:val="left" w:leader="dot" w:pos="9072"/>
              </w:tabs>
              <w:jc w:val="both"/>
              <w:rPr>
                <w:rFonts w:ascii="Arial Narrow" w:hAnsi="Arial Narrow"/>
                <w:sz w:val="22"/>
              </w:rPr>
            </w:pPr>
          </w:p>
        </w:tc>
      </w:tr>
    </w:tbl>
    <w:p w14:paraId="530B2B87" w14:textId="77777777" w:rsidR="00212048" w:rsidRPr="00212048" w:rsidRDefault="00212048" w:rsidP="009B6EAF">
      <w:pPr>
        <w:pStyle w:val="Lijstalinea"/>
        <w:widowControl/>
        <w:tabs>
          <w:tab w:val="left" w:pos="2268"/>
          <w:tab w:val="left" w:leader="dot" w:pos="3402"/>
          <w:tab w:val="left" w:leader="dot" w:pos="9072"/>
        </w:tabs>
        <w:ind w:left="0"/>
        <w:jc w:val="both"/>
        <w:rPr>
          <w:rFonts w:ascii="Arial Narrow" w:hAnsi="Arial Narrow"/>
          <w:sz w:val="22"/>
        </w:rPr>
      </w:pPr>
      <w:r w:rsidRPr="00212048">
        <w:rPr>
          <w:rFonts w:ascii="Arial Narrow" w:hAnsi="Arial Narrow"/>
          <w:sz w:val="22"/>
        </w:rPr>
        <w:t>VL = verlopen intresten</w:t>
      </w:r>
    </w:p>
    <w:p w14:paraId="6E91C27E" w14:textId="77777777" w:rsidR="00212048" w:rsidRPr="00212048" w:rsidRDefault="00212048" w:rsidP="009B6EAF">
      <w:pPr>
        <w:pStyle w:val="Lijstalinea"/>
        <w:widowControl/>
        <w:tabs>
          <w:tab w:val="left" w:pos="2268"/>
          <w:tab w:val="left" w:leader="dot" w:pos="3402"/>
          <w:tab w:val="left" w:leader="dot" w:pos="9072"/>
        </w:tabs>
        <w:ind w:left="0"/>
        <w:jc w:val="both"/>
        <w:rPr>
          <w:rFonts w:ascii="Arial Narrow" w:hAnsi="Arial Narrow"/>
          <w:sz w:val="22"/>
        </w:rPr>
      </w:pPr>
    </w:p>
    <w:p w14:paraId="68DF3D8D" w14:textId="3B7EB03B" w:rsidR="00212048" w:rsidRPr="00212048" w:rsidRDefault="00212048" w:rsidP="009B6EAF">
      <w:pPr>
        <w:pStyle w:val="Lijstalinea"/>
        <w:widowControl/>
        <w:tabs>
          <w:tab w:val="left" w:pos="2268"/>
          <w:tab w:val="left" w:leader="dot" w:pos="3402"/>
          <w:tab w:val="left" w:leader="dot" w:pos="9072"/>
        </w:tabs>
        <w:ind w:left="0"/>
        <w:jc w:val="both"/>
        <w:rPr>
          <w:rFonts w:ascii="Arial Narrow" w:hAnsi="Arial Narrow"/>
          <w:sz w:val="22"/>
        </w:rPr>
      </w:pPr>
      <w:r w:rsidRPr="00212048">
        <w:rPr>
          <w:rFonts w:ascii="Arial Narrow" w:hAnsi="Arial Narrow"/>
          <w:sz w:val="22"/>
        </w:rPr>
        <w:t xml:space="preserve">De verlopen intresten tot op het ogenblik van verbreking worden berekend zoals bepaald in dit </w:t>
      </w:r>
      <w:r w:rsidR="002956B9">
        <w:rPr>
          <w:rFonts w:ascii="Arial Narrow" w:hAnsi="Arial Narrow"/>
          <w:sz w:val="22"/>
        </w:rPr>
        <w:t>contract</w:t>
      </w:r>
      <w:r w:rsidRPr="00212048">
        <w:rPr>
          <w:rFonts w:ascii="Arial Narrow" w:hAnsi="Arial Narrow"/>
          <w:sz w:val="22"/>
        </w:rPr>
        <w:t>.</w:t>
      </w:r>
    </w:p>
    <w:p w14:paraId="57494C13" w14:textId="77777777" w:rsidR="00212048" w:rsidRPr="00212048" w:rsidRDefault="00212048" w:rsidP="009B6EAF">
      <w:pPr>
        <w:pStyle w:val="Lijstalinea"/>
        <w:widowControl/>
        <w:tabs>
          <w:tab w:val="left" w:pos="2268"/>
          <w:tab w:val="left" w:leader="dot" w:pos="3402"/>
          <w:tab w:val="left" w:leader="dot" w:pos="9072"/>
        </w:tabs>
        <w:ind w:left="0"/>
        <w:jc w:val="both"/>
        <w:rPr>
          <w:rFonts w:ascii="Arial Narrow" w:hAnsi="Arial Narrow"/>
          <w:sz w:val="22"/>
        </w:rPr>
      </w:pPr>
    </w:p>
    <w:p w14:paraId="31F8466D" w14:textId="77777777" w:rsidR="00212048" w:rsidRPr="00212048" w:rsidRDefault="00212048" w:rsidP="009B6EAF">
      <w:pPr>
        <w:pStyle w:val="Lijstalinea"/>
        <w:ind w:left="0"/>
        <w:rPr>
          <w:rFonts w:ascii="Arial Narrow" w:hAnsi="Arial Narrow"/>
          <w:sz w:val="22"/>
        </w:rPr>
      </w:pPr>
      <w:r w:rsidRPr="00212048">
        <w:rPr>
          <w:rFonts w:ascii="Arial Narrow" w:hAnsi="Arial Narrow"/>
          <w:sz w:val="22"/>
        </w:rPr>
        <w:t xml:space="preserve">Het financieel verlies, zoals berekend in de hierboven beschreven formule, kan nooit kleiner zijn dan ‘0’. </w:t>
      </w:r>
    </w:p>
    <w:p w14:paraId="1CB28F0E" w14:textId="77777777" w:rsidR="00212048" w:rsidRPr="00212048" w:rsidRDefault="00212048" w:rsidP="009B6EAF">
      <w:pPr>
        <w:pStyle w:val="Lijstalinea"/>
        <w:ind w:left="0"/>
        <w:rPr>
          <w:rFonts w:ascii="Arial Narrow" w:hAnsi="Arial Narrow"/>
          <w:sz w:val="22"/>
        </w:rPr>
      </w:pPr>
    </w:p>
    <w:p w14:paraId="0926BC32" w14:textId="113763BB" w:rsidR="00212048" w:rsidRDefault="00212048" w:rsidP="009B6EAF">
      <w:pPr>
        <w:pStyle w:val="Lijstalinea"/>
        <w:ind w:left="0"/>
        <w:rPr>
          <w:rFonts w:ascii="Arial Narrow" w:hAnsi="Arial Narrow"/>
          <w:sz w:val="22"/>
        </w:rPr>
      </w:pPr>
      <w:r w:rsidRPr="00212048">
        <w:rPr>
          <w:rFonts w:ascii="Arial Narrow" w:hAnsi="Arial Narrow"/>
          <w:sz w:val="22"/>
        </w:rPr>
        <w:t xml:space="preserve">Het bestuur is </w:t>
      </w:r>
      <w:r w:rsidRPr="00212048">
        <w:rPr>
          <w:rFonts w:ascii="Arial Narrow" w:hAnsi="Arial Narrow"/>
          <w:b/>
          <w:sz w:val="22"/>
        </w:rPr>
        <w:t xml:space="preserve">geen </w:t>
      </w:r>
      <w:r w:rsidR="007946DD">
        <w:rPr>
          <w:rFonts w:ascii="Arial Narrow" w:hAnsi="Arial Narrow"/>
          <w:b/>
          <w:sz w:val="22"/>
        </w:rPr>
        <w:t>verbrekingsvergoeding</w:t>
      </w:r>
      <w:r w:rsidRPr="00212048">
        <w:rPr>
          <w:rFonts w:ascii="Arial Narrow" w:hAnsi="Arial Narrow"/>
          <w:sz w:val="22"/>
        </w:rPr>
        <w:t xml:space="preserve"> verschuldigd wanneer het </w:t>
      </w:r>
      <w:proofErr w:type="spellStart"/>
      <w:r w:rsidR="00D73C78">
        <w:rPr>
          <w:rFonts w:ascii="Arial Narrow" w:hAnsi="Arial Narrow"/>
          <w:sz w:val="22"/>
        </w:rPr>
        <w:t>het</w:t>
      </w:r>
      <w:proofErr w:type="spellEnd"/>
      <w:r w:rsidR="00D73C78">
        <w:rPr>
          <w:rFonts w:ascii="Arial Narrow" w:hAnsi="Arial Narrow"/>
          <w:sz w:val="22"/>
        </w:rPr>
        <w:t xml:space="preserve"> krediet</w:t>
      </w:r>
      <w:r w:rsidRPr="00212048">
        <w:rPr>
          <w:rFonts w:ascii="Arial Narrow" w:hAnsi="Arial Narrow"/>
          <w:sz w:val="22"/>
        </w:rPr>
        <w:t xml:space="preserve"> geheel of gedeeltelijk vervroegd terugbetaalt op de </w:t>
      </w:r>
      <w:proofErr w:type="gramStart"/>
      <w:r w:rsidRPr="00212048">
        <w:rPr>
          <w:rFonts w:ascii="Arial Narrow" w:hAnsi="Arial Narrow"/>
          <w:sz w:val="22"/>
        </w:rPr>
        <w:t>datum  van</w:t>
      </w:r>
      <w:proofErr w:type="gramEnd"/>
      <w:r w:rsidRPr="00212048">
        <w:rPr>
          <w:rFonts w:ascii="Arial Narrow" w:hAnsi="Arial Narrow"/>
          <w:sz w:val="22"/>
        </w:rPr>
        <w:t xml:space="preserve"> een rentevoetherziening, en dit op voorwaarde dat het bestuur dit met een aangetekende brief aan de </w:t>
      </w:r>
      <w:r w:rsidR="00343484">
        <w:rPr>
          <w:rFonts w:ascii="Arial Narrow" w:hAnsi="Arial Narrow"/>
          <w:sz w:val="22"/>
        </w:rPr>
        <w:t>financiële instelling</w:t>
      </w:r>
      <w:r w:rsidR="00343484" w:rsidRPr="00212048">
        <w:rPr>
          <w:rFonts w:ascii="Arial Narrow" w:hAnsi="Arial Narrow"/>
          <w:sz w:val="22"/>
        </w:rPr>
        <w:t xml:space="preserve"> </w:t>
      </w:r>
      <w:r w:rsidRPr="00212048">
        <w:rPr>
          <w:rFonts w:ascii="Arial Narrow" w:hAnsi="Arial Narrow"/>
          <w:sz w:val="22"/>
        </w:rPr>
        <w:t>meldt, uiterlijk één maand voor de herziening.</w:t>
      </w:r>
    </w:p>
    <w:p w14:paraId="114BB722" w14:textId="77777777" w:rsidR="00D56438" w:rsidRDefault="00D56438" w:rsidP="009B6EAF">
      <w:pPr>
        <w:pStyle w:val="Lijstalinea"/>
        <w:ind w:left="0"/>
        <w:rPr>
          <w:rFonts w:ascii="Arial Narrow" w:hAnsi="Arial Narrow"/>
          <w:sz w:val="22"/>
        </w:rPr>
      </w:pPr>
    </w:p>
    <w:p w14:paraId="2E0E6ECE" w14:textId="77777777" w:rsidR="00212048" w:rsidRPr="00212048" w:rsidRDefault="00212048" w:rsidP="00212048">
      <w:pPr>
        <w:pStyle w:val="Lijstalinea"/>
        <w:ind w:left="360"/>
        <w:rPr>
          <w:rFonts w:ascii="Arial Narrow" w:hAnsi="Arial Narrow"/>
          <w:b/>
          <w:sz w:val="22"/>
        </w:rPr>
      </w:pPr>
    </w:p>
    <w:p w14:paraId="3AC4AFF4" w14:textId="38816DC9" w:rsidR="009F2FC0" w:rsidRDefault="009F2FC0" w:rsidP="00EA4BD7">
      <w:pPr>
        <w:pStyle w:val="Kop1"/>
      </w:pPr>
      <w:r>
        <w:t xml:space="preserve">WAARBORGEN VANWEGE </w:t>
      </w:r>
      <w:r w:rsidR="000C52CF">
        <w:t>HET BESTUUR</w:t>
      </w:r>
    </w:p>
    <w:p w14:paraId="736D4475" w14:textId="706E0FCD" w:rsidR="00D56438" w:rsidRPr="00663468" w:rsidRDefault="00246438" w:rsidP="009F2FC0">
      <w:pPr>
        <w:widowControl/>
        <w:jc w:val="both"/>
        <w:rPr>
          <w:rFonts w:ascii="Arial Narrow" w:hAnsi="Arial Narrow"/>
          <w:sz w:val="22"/>
        </w:rPr>
      </w:pPr>
      <w:r w:rsidRPr="00663468">
        <w:rPr>
          <w:rFonts w:ascii="Arial Narrow" w:hAnsi="Arial Narrow"/>
          <w:b/>
          <w:sz w:val="22"/>
        </w:rPr>
        <w:t>Notoriëteit</w:t>
      </w:r>
      <w:r w:rsidRPr="00663468">
        <w:rPr>
          <w:rFonts w:ascii="Arial Narrow" w:hAnsi="Arial Narrow"/>
          <w:sz w:val="22"/>
        </w:rPr>
        <w:t>.</w:t>
      </w:r>
    </w:p>
    <w:p w14:paraId="40BB6713" w14:textId="49612BC0" w:rsidR="00246438" w:rsidRPr="00663468" w:rsidRDefault="00246438" w:rsidP="009F2FC0">
      <w:pPr>
        <w:widowControl/>
        <w:jc w:val="both"/>
        <w:rPr>
          <w:rFonts w:ascii="Arial Narrow" w:hAnsi="Arial Narrow"/>
          <w:sz w:val="22"/>
        </w:rPr>
      </w:pPr>
      <w:r w:rsidRPr="00663468">
        <w:rPr>
          <w:rFonts w:ascii="Arial Narrow" w:hAnsi="Arial Narrow"/>
          <w:sz w:val="22"/>
        </w:rPr>
        <w:t>Er mag door de inschrijver geen andere vorm van samenwerking gevraagd worden.</w:t>
      </w:r>
    </w:p>
    <w:p w14:paraId="6A89BF1D" w14:textId="18F678B2" w:rsidR="00D73C78" w:rsidRPr="00663468" w:rsidRDefault="00212048" w:rsidP="00D73C78">
      <w:pPr>
        <w:pStyle w:val="Kop1"/>
      </w:pPr>
      <w:r w:rsidRPr="00663468">
        <w:t>DIENSTVERLENING</w:t>
      </w:r>
    </w:p>
    <w:p w14:paraId="328636CD" w14:textId="519616F2" w:rsidR="00212048" w:rsidRDefault="00212048" w:rsidP="00212048">
      <w:pPr>
        <w:pStyle w:val="Plattetekst21"/>
        <w:widowControl/>
        <w:jc w:val="left"/>
        <w:rPr>
          <w:rFonts w:ascii="Arial Narrow" w:hAnsi="Arial Narrow"/>
          <w:sz w:val="22"/>
        </w:rPr>
      </w:pPr>
      <w:r>
        <w:rPr>
          <w:rFonts w:ascii="Arial Narrow" w:hAnsi="Arial Narrow"/>
          <w:sz w:val="22"/>
        </w:rPr>
        <w:t>De financiële instelling levert zonder bijkomende kosten voor het bestuur het volgende:</w:t>
      </w:r>
    </w:p>
    <w:p w14:paraId="61F12645" w14:textId="69E6180B" w:rsidR="00212048" w:rsidRDefault="00212048" w:rsidP="002B242A">
      <w:pPr>
        <w:widowControl/>
        <w:numPr>
          <w:ilvl w:val="0"/>
          <w:numId w:val="12"/>
        </w:numPr>
        <w:tabs>
          <w:tab w:val="left" w:pos="2268"/>
          <w:tab w:val="left" w:leader="dot" w:pos="3402"/>
          <w:tab w:val="left" w:leader="dot" w:pos="9072"/>
        </w:tabs>
        <w:spacing w:before="120"/>
        <w:ind w:left="284" w:hanging="284"/>
        <w:rPr>
          <w:rFonts w:ascii="Arial Narrow" w:hAnsi="Arial Narrow"/>
          <w:sz w:val="22"/>
        </w:rPr>
      </w:pPr>
      <w:r>
        <w:rPr>
          <w:rFonts w:ascii="Arial Narrow" w:hAnsi="Arial Narrow"/>
          <w:sz w:val="22"/>
        </w:rPr>
        <w:lastRenderedPageBreak/>
        <w:t xml:space="preserve">Elektronisch of op papier en per </w:t>
      </w:r>
      <w:r w:rsidR="00D73C78">
        <w:rPr>
          <w:rFonts w:ascii="Arial Narrow" w:hAnsi="Arial Narrow"/>
          <w:sz w:val="22"/>
        </w:rPr>
        <w:t>krediet</w:t>
      </w:r>
      <w:r>
        <w:rPr>
          <w:rFonts w:ascii="Arial Narrow" w:hAnsi="Arial Narrow"/>
          <w:sz w:val="22"/>
        </w:rPr>
        <w:t xml:space="preserve"> een aflossingstabel die volledig past in het financiële systeem van het bestuur. Deze aflossingstabel bevat ten minste volgende gegevens:</w:t>
      </w:r>
    </w:p>
    <w:p w14:paraId="7B561010" w14:textId="77777777" w:rsidR="00212048" w:rsidRDefault="00212048" w:rsidP="002B242A">
      <w:pPr>
        <w:numPr>
          <w:ilvl w:val="0"/>
          <w:numId w:val="13"/>
        </w:numPr>
        <w:tabs>
          <w:tab w:val="left" w:pos="644"/>
        </w:tabs>
        <w:rPr>
          <w:rFonts w:ascii="Arial Narrow" w:hAnsi="Arial Narrow"/>
          <w:sz w:val="22"/>
        </w:rPr>
      </w:pPr>
      <w:r>
        <w:rPr>
          <w:rFonts w:ascii="Arial Narrow" w:hAnsi="Arial Narrow"/>
          <w:sz w:val="22"/>
        </w:rPr>
        <w:t>het identificatienummer</w:t>
      </w:r>
    </w:p>
    <w:p w14:paraId="2FB31E57" w14:textId="77777777" w:rsidR="00212048" w:rsidRPr="001A3287" w:rsidRDefault="00212048" w:rsidP="002B242A">
      <w:pPr>
        <w:numPr>
          <w:ilvl w:val="0"/>
          <w:numId w:val="14"/>
        </w:numPr>
        <w:tabs>
          <w:tab w:val="left" w:pos="644"/>
        </w:tabs>
        <w:rPr>
          <w:rFonts w:ascii="Arial Narrow" w:hAnsi="Arial Narrow"/>
          <w:sz w:val="22"/>
        </w:rPr>
      </w:pPr>
      <w:r w:rsidRPr="001A3287">
        <w:rPr>
          <w:rFonts w:ascii="Arial Narrow" w:hAnsi="Arial Narrow"/>
          <w:sz w:val="22"/>
        </w:rPr>
        <w:t>de aanvangsdatum</w:t>
      </w:r>
    </w:p>
    <w:p w14:paraId="059FB212" w14:textId="77777777" w:rsidR="00212048" w:rsidRPr="001A3287" w:rsidRDefault="00212048" w:rsidP="002B242A">
      <w:pPr>
        <w:numPr>
          <w:ilvl w:val="0"/>
          <w:numId w:val="15"/>
        </w:numPr>
        <w:tabs>
          <w:tab w:val="left" w:pos="644"/>
        </w:tabs>
        <w:rPr>
          <w:rFonts w:ascii="Arial Narrow" w:hAnsi="Arial Narrow"/>
          <w:sz w:val="22"/>
        </w:rPr>
      </w:pPr>
      <w:r w:rsidRPr="001A3287">
        <w:rPr>
          <w:rFonts w:ascii="Arial Narrow" w:hAnsi="Arial Narrow"/>
          <w:sz w:val="22"/>
        </w:rPr>
        <w:t>de einddatum</w:t>
      </w:r>
    </w:p>
    <w:p w14:paraId="5A7F146F" w14:textId="77777777" w:rsidR="00212048" w:rsidRDefault="00212048" w:rsidP="002B242A">
      <w:pPr>
        <w:numPr>
          <w:ilvl w:val="0"/>
          <w:numId w:val="16"/>
        </w:numPr>
        <w:tabs>
          <w:tab w:val="left" w:pos="644"/>
        </w:tabs>
        <w:rPr>
          <w:rFonts w:ascii="Arial Narrow" w:hAnsi="Arial Narrow"/>
          <w:sz w:val="22"/>
        </w:rPr>
      </w:pPr>
      <w:r w:rsidRPr="001A3287">
        <w:rPr>
          <w:rFonts w:ascii="Arial Narrow" w:hAnsi="Arial Narrow"/>
          <w:sz w:val="22"/>
        </w:rPr>
        <w:t>het aan</w:t>
      </w:r>
      <w:r>
        <w:rPr>
          <w:rFonts w:ascii="Arial Narrow" w:hAnsi="Arial Narrow"/>
          <w:sz w:val="22"/>
        </w:rPr>
        <w:t>vangskapitaal</w:t>
      </w:r>
    </w:p>
    <w:p w14:paraId="583FD37E" w14:textId="1F5265DE" w:rsidR="00212048" w:rsidRDefault="00212048" w:rsidP="002B242A">
      <w:pPr>
        <w:numPr>
          <w:ilvl w:val="0"/>
          <w:numId w:val="17"/>
        </w:numPr>
        <w:tabs>
          <w:tab w:val="left" w:pos="644"/>
        </w:tabs>
        <w:rPr>
          <w:rFonts w:ascii="Arial Narrow" w:hAnsi="Arial Narrow"/>
          <w:sz w:val="22"/>
        </w:rPr>
      </w:pPr>
      <w:r>
        <w:rPr>
          <w:rFonts w:ascii="Arial Narrow" w:hAnsi="Arial Narrow"/>
          <w:sz w:val="22"/>
        </w:rPr>
        <w:t xml:space="preserve">de duur van </w:t>
      </w:r>
      <w:r w:rsidR="00D73C78">
        <w:rPr>
          <w:rFonts w:ascii="Arial Narrow" w:hAnsi="Arial Narrow"/>
          <w:sz w:val="22"/>
        </w:rPr>
        <w:t>het krediet</w:t>
      </w:r>
    </w:p>
    <w:p w14:paraId="23A17B91" w14:textId="77777777" w:rsidR="00212048" w:rsidRDefault="00212048" w:rsidP="002B242A">
      <w:pPr>
        <w:numPr>
          <w:ilvl w:val="0"/>
          <w:numId w:val="18"/>
        </w:numPr>
        <w:tabs>
          <w:tab w:val="left" w:pos="644"/>
        </w:tabs>
        <w:rPr>
          <w:rFonts w:ascii="Arial Narrow" w:hAnsi="Arial Narrow"/>
          <w:sz w:val="22"/>
        </w:rPr>
      </w:pPr>
      <w:r>
        <w:rPr>
          <w:rFonts w:ascii="Arial Narrow" w:hAnsi="Arial Narrow"/>
          <w:sz w:val="22"/>
        </w:rPr>
        <w:t>het aantal tranches</w:t>
      </w:r>
    </w:p>
    <w:p w14:paraId="050E27A5" w14:textId="77777777" w:rsidR="00212048" w:rsidRDefault="00212048" w:rsidP="002B242A">
      <w:pPr>
        <w:numPr>
          <w:ilvl w:val="0"/>
          <w:numId w:val="19"/>
        </w:numPr>
        <w:tabs>
          <w:tab w:val="left" w:pos="644"/>
        </w:tabs>
        <w:rPr>
          <w:rFonts w:ascii="Arial Narrow" w:hAnsi="Arial Narrow"/>
          <w:sz w:val="22"/>
        </w:rPr>
      </w:pPr>
      <w:r>
        <w:rPr>
          <w:rFonts w:ascii="Arial Narrow" w:hAnsi="Arial Narrow"/>
          <w:sz w:val="22"/>
        </w:rPr>
        <w:t>de periodiciteit van de tranches</w:t>
      </w:r>
    </w:p>
    <w:p w14:paraId="0B13A0BD" w14:textId="77777777" w:rsidR="00212048" w:rsidRDefault="00212048" w:rsidP="002B242A">
      <w:pPr>
        <w:numPr>
          <w:ilvl w:val="0"/>
          <w:numId w:val="20"/>
        </w:numPr>
        <w:tabs>
          <w:tab w:val="left" w:pos="644"/>
        </w:tabs>
        <w:rPr>
          <w:rFonts w:ascii="Arial Narrow" w:hAnsi="Arial Narrow"/>
          <w:sz w:val="22"/>
        </w:rPr>
      </w:pPr>
      <w:r>
        <w:rPr>
          <w:rFonts w:ascii="Arial Narrow" w:hAnsi="Arial Narrow"/>
          <w:sz w:val="22"/>
        </w:rPr>
        <w:t>de rentevoet</w:t>
      </w:r>
    </w:p>
    <w:p w14:paraId="0B0A2431" w14:textId="77777777" w:rsidR="00212048" w:rsidRDefault="00212048" w:rsidP="002B242A">
      <w:pPr>
        <w:numPr>
          <w:ilvl w:val="0"/>
          <w:numId w:val="21"/>
        </w:numPr>
        <w:tabs>
          <w:tab w:val="left" w:pos="644"/>
        </w:tabs>
        <w:rPr>
          <w:rFonts w:ascii="Arial Narrow" w:hAnsi="Arial Narrow"/>
          <w:sz w:val="22"/>
        </w:rPr>
      </w:pPr>
      <w:r>
        <w:rPr>
          <w:rFonts w:ascii="Arial Narrow" w:hAnsi="Arial Narrow"/>
          <w:sz w:val="22"/>
        </w:rPr>
        <w:t>de periodiciteit van de intresten</w:t>
      </w:r>
    </w:p>
    <w:p w14:paraId="1F1B21C0" w14:textId="77777777" w:rsidR="00212048" w:rsidRDefault="00212048" w:rsidP="002B242A">
      <w:pPr>
        <w:numPr>
          <w:ilvl w:val="0"/>
          <w:numId w:val="22"/>
        </w:numPr>
        <w:tabs>
          <w:tab w:val="left" w:pos="644"/>
        </w:tabs>
        <w:rPr>
          <w:rFonts w:ascii="Arial Narrow" w:hAnsi="Arial Narrow"/>
          <w:sz w:val="22"/>
        </w:rPr>
      </w:pPr>
      <w:r>
        <w:rPr>
          <w:rFonts w:ascii="Arial Narrow" w:hAnsi="Arial Narrow"/>
          <w:sz w:val="22"/>
        </w:rPr>
        <w:t>de datum van de volgende rentevoetherziening</w:t>
      </w:r>
    </w:p>
    <w:p w14:paraId="6EEA9432" w14:textId="77777777" w:rsidR="00212048" w:rsidRDefault="00212048" w:rsidP="002B242A">
      <w:pPr>
        <w:numPr>
          <w:ilvl w:val="0"/>
          <w:numId w:val="23"/>
        </w:numPr>
        <w:tabs>
          <w:tab w:val="left" w:pos="644"/>
        </w:tabs>
        <w:rPr>
          <w:rFonts w:ascii="Arial Narrow" w:hAnsi="Arial Narrow"/>
          <w:sz w:val="22"/>
        </w:rPr>
      </w:pPr>
      <w:r>
        <w:rPr>
          <w:rFonts w:ascii="Arial Narrow" w:hAnsi="Arial Narrow"/>
          <w:sz w:val="22"/>
        </w:rPr>
        <w:t>een tabel met, per resterend jaar:</w:t>
      </w:r>
    </w:p>
    <w:p w14:paraId="38442D03" w14:textId="77777777" w:rsidR="00212048" w:rsidRDefault="00212048" w:rsidP="002B242A">
      <w:pPr>
        <w:numPr>
          <w:ilvl w:val="0"/>
          <w:numId w:val="24"/>
        </w:numPr>
        <w:tabs>
          <w:tab w:val="left" w:pos="1016"/>
        </w:tabs>
        <w:rPr>
          <w:rFonts w:ascii="Arial Narrow" w:hAnsi="Arial Narrow"/>
          <w:sz w:val="22"/>
        </w:rPr>
      </w:pPr>
      <w:r>
        <w:rPr>
          <w:rFonts w:ascii="Arial Narrow" w:hAnsi="Arial Narrow"/>
          <w:sz w:val="22"/>
        </w:rPr>
        <w:t>de vervaldag van de kapitaaltranche</w:t>
      </w:r>
    </w:p>
    <w:p w14:paraId="2A7FA6D4" w14:textId="77777777" w:rsidR="00212048" w:rsidRDefault="00212048" w:rsidP="002B242A">
      <w:pPr>
        <w:numPr>
          <w:ilvl w:val="0"/>
          <w:numId w:val="25"/>
        </w:numPr>
        <w:tabs>
          <w:tab w:val="left" w:pos="1016"/>
        </w:tabs>
        <w:rPr>
          <w:rFonts w:ascii="Arial Narrow" w:hAnsi="Arial Narrow"/>
          <w:sz w:val="22"/>
        </w:rPr>
      </w:pPr>
      <w:r>
        <w:rPr>
          <w:rFonts w:ascii="Arial Narrow" w:hAnsi="Arial Narrow"/>
          <w:sz w:val="22"/>
        </w:rPr>
        <w:t>de te betalen kapitaaltranche</w:t>
      </w:r>
    </w:p>
    <w:p w14:paraId="7E2FEB94" w14:textId="77777777" w:rsidR="00212048" w:rsidRDefault="00212048" w:rsidP="002B242A">
      <w:pPr>
        <w:numPr>
          <w:ilvl w:val="0"/>
          <w:numId w:val="7"/>
        </w:numPr>
        <w:tabs>
          <w:tab w:val="left" w:pos="1016"/>
        </w:tabs>
        <w:rPr>
          <w:rFonts w:ascii="Arial Narrow" w:hAnsi="Arial Narrow"/>
          <w:sz w:val="22"/>
        </w:rPr>
      </w:pPr>
      <w:r>
        <w:rPr>
          <w:rFonts w:ascii="Arial Narrow" w:hAnsi="Arial Narrow"/>
          <w:sz w:val="22"/>
        </w:rPr>
        <w:t>het saldo na de vervaldag</w:t>
      </w:r>
    </w:p>
    <w:p w14:paraId="0F6D816F" w14:textId="77777777" w:rsidR="00212048" w:rsidRDefault="00212048" w:rsidP="002B242A">
      <w:pPr>
        <w:numPr>
          <w:ilvl w:val="0"/>
          <w:numId w:val="26"/>
        </w:numPr>
        <w:tabs>
          <w:tab w:val="left" w:pos="1016"/>
        </w:tabs>
        <w:rPr>
          <w:rFonts w:ascii="Arial Narrow" w:hAnsi="Arial Narrow"/>
          <w:sz w:val="22"/>
        </w:rPr>
      </w:pPr>
      <w:r>
        <w:rPr>
          <w:rFonts w:ascii="Arial Narrow" w:hAnsi="Arial Narrow"/>
          <w:sz w:val="22"/>
        </w:rPr>
        <w:t>de vervaldag van de intresten</w:t>
      </w:r>
    </w:p>
    <w:p w14:paraId="770B2BC1" w14:textId="77777777" w:rsidR="00212048" w:rsidRDefault="00212048" w:rsidP="002B242A">
      <w:pPr>
        <w:numPr>
          <w:ilvl w:val="0"/>
          <w:numId w:val="27"/>
        </w:numPr>
        <w:tabs>
          <w:tab w:val="left" w:pos="1016"/>
        </w:tabs>
        <w:rPr>
          <w:rFonts w:ascii="Arial Narrow" w:hAnsi="Arial Narrow"/>
          <w:sz w:val="22"/>
        </w:rPr>
      </w:pPr>
      <w:r>
        <w:rPr>
          <w:rFonts w:ascii="Arial Narrow" w:hAnsi="Arial Narrow"/>
          <w:sz w:val="22"/>
        </w:rPr>
        <w:t>de te betalen intresten</w:t>
      </w:r>
    </w:p>
    <w:p w14:paraId="029A804E" w14:textId="16D6AB48" w:rsidR="00212048" w:rsidRDefault="00212048" w:rsidP="00212048">
      <w:pPr>
        <w:ind w:left="283"/>
        <w:rPr>
          <w:rFonts w:ascii="Arial Narrow" w:hAnsi="Arial Narrow"/>
          <w:sz w:val="22"/>
        </w:rPr>
      </w:pPr>
      <w:r>
        <w:rPr>
          <w:rFonts w:ascii="Arial Narrow" w:hAnsi="Arial Narrow"/>
          <w:sz w:val="22"/>
        </w:rPr>
        <w:t xml:space="preserve">Deze aflossingstabel moet geleverd worden binnen de 7 kalenderdagen na bestelling van </w:t>
      </w:r>
      <w:r w:rsidR="00D73C78">
        <w:rPr>
          <w:rFonts w:ascii="Arial Narrow" w:hAnsi="Arial Narrow"/>
          <w:sz w:val="22"/>
        </w:rPr>
        <w:t>het krediet</w:t>
      </w:r>
      <w:r>
        <w:rPr>
          <w:rFonts w:ascii="Arial Narrow" w:hAnsi="Arial Narrow"/>
          <w:sz w:val="22"/>
        </w:rPr>
        <w:t>.</w:t>
      </w:r>
    </w:p>
    <w:p w14:paraId="7C38E71B" w14:textId="77777777" w:rsidR="00212048" w:rsidRDefault="00212048" w:rsidP="00212048">
      <w:pPr>
        <w:pStyle w:val="Plattetekst22"/>
        <w:widowControl/>
        <w:jc w:val="left"/>
        <w:rPr>
          <w:rFonts w:ascii="Arial Narrow" w:hAnsi="Arial Narrow"/>
          <w:sz w:val="22"/>
        </w:rPr>
      </w:pPr>
    </w:p>
    <w:p w14:paraId="2E06EE8C" w14:textId="6C146C66" w:rsidR="00212048" w:rsidRPr="0091410A" w:rsidRDefault="00212048" w:rsidP="002B242A">
      <w:pPr>
        <w:widowControl/>
        <w:numPr>
          <w:ilvl w:val="0"/>
          <w:numId w:val="28"/>
        </w:numPr>
        <w:tabs>
          <w:tab w:val="left" w:pos="2268"/>
          <w:tab w:val="left" w:leader="dot" w:pos="3402"/>
          <w:tab w:val="left" w:leader="dot" w:pos="9072"/>
        </w:tabs>
        <w:rPr>
          <w:rFonts w:ascii="Arial Narrow" w:hAnsi="Arial Narrow"/>
          <w:sz w:val="22"/>
        </w:rPr>
      </w:pPr>
      <w:r>
        <w:rPr>
          <w:rFonts w:ascii="Arial Narrow" w:hAnsi="Arial Narrow"/>
          <w:sz w:val="22"/>
        </w:rPr>
        <w:t>Digitaal</w:t>
      </w:r>
      <w:r w:rsidRPr="0091410A">
        <w:rPr>
          <w:rFonts w:ascii="Arial Narrow" w:hAnsi="Arial Narrow"/>
          <w:sz w:val="22"/>
        </w:rPr>
        <w:t xml:space="preserve">, voor de opmaak van het meerjarenplan, de aanpassingen aan het meerjarenplan, het budget en de budgetwijzigingen, een tabel met de door het bestuur bij de </w:t>
      </w:r>
      <w:r w:rsidR="0085676B">
        <w:rPr>
          <w:rFonts w:ascii="Arial Narrow" w:hAnsi="Arial Narrow"/>
          <w:sz w:val="22"/>
        </w:rPr>
        <w:t>financiële instelling</w:t>
      </w:r>
      <w:r w:rsidR="0085676B" w:rsidRPr="0091410A">
        <w:rPr>
          <w:rFonts w:ascii="Arial Narrow" w:hAnsi="Arial Narrow"/>
          <w:sz w:val="22"/>
        </w:rPr>
        <w:t xml:space="preserve"> </w:t>
      </w:r>
      <w:r w:rsidR="00693879">
        <w:rPr>
          <w:rFonts w:ascii="Arial Narrow" w:hAnsi="Arial Narrow"/>
          <w:sz w:val="22"/>
        </w:rPr>
        <w:t>bestel</w:t>
      </w:r>
      <w:r w:rsidR="007E0093">
        <w:rPr>
          <w:rFonts w:ascii="Arial Narrow" w:hAnsi="Arial Narrow"/>
          <w:sz w:val="22"/>
        </w:rPr>
        <w:t>de</w:t>
      </w:r>
      <w:r w:rsidR="00D73C78">
        <w:rPr>
          <w:rFonts w:ascii="Arial Narrow" w:hAnsi="Arial Narrow"/>
          <w:sz w:val="22"/>
        </w:rPr>
        <w:t xml:space="preserve"> krediet</w:t>
      </w:r>
      <w:r w:rsidRPr="0091410A">
        <w:rPr>
          <w:rFonts w:ascii="Arial Narrow" w:hAnsi="Arial Narrow"/>
          <w:sz w:val="22"/>
        </w:rPr>
        <w:t xml:space="preserve">en en de evolutie tot en met het einde van het jaar van </w:t>
      </w:r>
      <w:r>
        <w:rPr>
          <w:rFonts w:ascii="Arial Narrow" w:hAnsi="Arial Narrow"/>
          <w:sz w:val="22"/>
        </w:rPr>
        <w:t>het</w:t>
      </w:r>
      <w:r w:rsidRPr="0091410A">
        <w:rPr>
          <w:rFonts w:ascii="Arial Narrow" w:hAnsi="Arial Narrow"/>
          <w:sz w:val="22"/>
        </w:rPr>
        <w:t xml:space="preserve"> meerjarenplan zoals omschreven in de regelgeving. De tabel bevat voor elk van de jaren de resterende schuld op 1 januari, de nieuw door het bestuur op te nemen </w:t>
      </w:r>
      <w:r w:rsidR="00D73C78">
        <w:rPr>
          <w:rFonts w:ascii="Arial Narrow" w:hAnsi="Arial Narrow"/>
          <w:sz w:val="22"/>
        </w:rPr>
        <w:t>kredieten</w:t>
      </w:r>
      <w:r w:rsidRPr="0091410A">
        <w:rPr>
          <w:rFonts w:ascii="Arial Narrow" w:hAnsi="Arial Narrow"/>
          <w:sz w:val="22"/>
        </w:rPr>
        <w:t xml:space="preserve">, de periodieke aflossingen, de niet-periodieke aflossingen en de intresten. De intresten worden zowel berekend op basis van de vandaag geldende rentevoet, als op basis van de door de </w:t>
      </w:r>
      <w:r w:rsidR="0085676B">
        <w:rPr>
          <w:rFonts w:ascii="Arial Narrow" w:hAnsi="Arial Narrow"/>
          <w:sz w:val="22"/>
        </w:rPr>
        <w:t>financiële instelling</w:t>
      </w:r>
      <w:r w:rsidRPr="0091410A">
        <w:rPr>
          <w:rFonts w:ascii="Arial Narrow" w:hAnsi="Arial Narrow"/>
          <w:sz w:val="22"/>
        </w:rPr>
        <w:t xml:space="preserve"> verwachte rente-evolutie, rekening houdend met de voor de betrokken </w:t>
      </w:r>
      <w:proofErr w:type="gramStart"/>
      <w:r w:rsidR="00D73C78">
        <w:rPr>
          <w:rFonts w:ascii="Arial Narrow" w:hAnsi="Arial Narrow"/>
          <w:sz w:val="22"/>
        </w:rPr>
        <w:t xml:space="preserve">kredieten </w:t>
      </w:r>
      <w:r w:rsidRPr="0091410A">
        <w:rPr>
          <w:rFonts w:ascii="Arial Narrow" w:hAnsi="Arial Narrow"/>
          <w:sz w:val="22"/>
        </w:rPr>
        <w:t xml:space="preserve"> geldende</w:t>
      </w:r>
      <w:proofErr w:type="gramEnd"/>
      <w:r w:rsidRPr="0091410A">
        <w:rPr>
          <w:rFonts w:ascii="Arial Narrow" w:hAnsi="Arial Narrow"/>
          <w:sz w:val="22"/>
        </w:rPr>
        <w:t xml:space="preserve"> intrestherzieningsperiodiciteit.</w:t>
      </w:r>
      <w:r w:rsidRPr="0091410A">
        <w:rPr>
          <w:rFonts w:ascii="Arial Narrow" w:hAnsi="Arial Narrow"/>
          <w:sz w:val="22"/>
        </w:rPr>
        <w:br/>
      </w:r>
    </w:p>
    <w:p w14:paraId="5AFA4574" w14:textId="77777777" w:rsidR="00212048" w:rsidRDefault="00212048" w:rsidP="002B242A">
      <w:pPr>
        <w:widowControl/>
        <w:numPr>
          <w:ilvl w:val="0"/>
          <w:numId w:val="29"/>
        </w:numPr>
        <w:tabs>
          <w:tab w:val="left" w:pos="2268"/>
          <w:tab w:val="left" w:leader="dot" w:pos="3402"/>
          <w:tab w:val="left" w:leader="dot" w:pos="9072"/>
        </w:tabs>
        <w:rPr>
          <w:rFonts w:ascii="Arial Narrow" w:hAnsi="Arial Narrow"/>
          <w:sz w:val="22"/>
        </w:rPr>
      </w:pPr>
      <w:r>
        <w:rPr>
          <w:rFonts w:ascii="Arial Narrow" w:hAnsi="Arial Narrow"/>
          <w:sz w:val="22"/>
        </w:rPr>
        <w:t>Elektronisch of op papier:</w:t>
      </w:r>
    </w:p>
    <w:p w14:paraId="4E474FC0" w14:textId="60188D0D" w:rsidR="00212048" w:rsidRDefault="00212048" w:rsidP="002B242A">
      <w:pPr>
        <w:numPr>
          <w:ilvl w:val="0"/>
          <w:numId w:val="30"/>
        </w:numPr>
        <w:tabs>
          <w:tab w:val="left" w:pos="643"/>
        </w:tabs>
        <w:rPr>
          <w:rFonts w:ascii="Arial Narrow" w:hAnsi="Arial Narrow"/>
          <w:sz w:val="22"/>
        </w:rPr>
      </w:pPr>
      <w:r>
        <w:rPr>
          <w:rFonts w:ascii="Arial Narrow" w:hAnsi="Arial Narrow"/>
          <w:sz w:val="22"/>
        </w:rPr>
        <w:t xml:space="preserve">maandelijks: een opgave van </w:t>
      </w:r>
      <w:r w:rsidR="00D73C78">
        <w:rPr>
          <w:rFonts w:ascii="Arial Narrow" w:hAnsi="Arial Narrow"/>
          <w:sz w:val="22"/>
        </w:rPr>
        <w:t>het krediet</w:t>
      </w:r>
      <w:r>
        <w:rPr>
          <w:rFonts w:ascii="Arial Narrow" w:hAnsi="Arial Narrow"/>
          <w:sz w:val="22"/>
        </w:rPr>
        <w:t>en waarop een rentevoetherziening werd toegepast;</w:t>
      </w:r>
    </w:p>
    <w:p w14:paraId="20CB6613" w14:textId="687D933B" w:rsidR="00212048" w:rsidRDefault="00212048" w:rsidP="002B242A">
      <w:pPr>
        <w:numPr>
          <w:ilvl w:val="0"/>
          <w:numId w:val="31"/>
        </w:numPr>
        <w:tabs>
          <w:tab w:val="left" w:pos="643"/>
        </w:tabs>
        <w:rPr>
          <w:rFonts w:ascii="Arial Narrow" w:hAnsi="Arial Narrow"/>
          <w:sz w:val="22"/>
        </w:rPr>
      </w:pPr>
      <w:r>
        <w:rPr>
          <w:rFonts w:ascii="Arial Narrow" w:hAnsi="Arial Narrow"/>
          <w:sz w:val="22"/>
        </w:rPr>
        <w:t xml:space="preserve">op het einde van elk jaar, een vooruitzicht van </w:t>
      </w:r>
      <w:r w:rsidR="00D73C78">
        <w:rPr>
          <w:rFonts w:ascii="Arial Narrow" w:hAnsi="Arial Narrow"/>
          <w:sz w:val="22"/>
        </w:rPr>
        <w:t>het krediet</w:t>
      </w:r>
      <w:r>
        <w:rPr>
          <w:rFonts w:ascii="Arial Narrow" w:hAnsi="Arial Narrow"/>
          <w:sz w:val="22"/>
        </w:rPr>
        <w:t>lasten (aflossingen en intresten) van het volgend dienstjaar per vervaldag;</w:t>
      </w:r>
    </w:p>
    <w:p w14:paraId="36179AE7" w14:textId="1C62ED4C" w:rsidR="00212048" w:rsidRDefault="00212048" w:rsidP="002B242A">
      <w:pPr>
        <w:numPr>
          <w:ilvl w:val="0"/>
          <w:numId w:val="32"/>
        </w:numPr>
        <w:tabs>
          <w:tab w:val="left" w:pos="643"/>
        </w:tabs>
        <w:rPr>
          <w:rFonts w:ascii="Arial Narrow" w:hAnsi="Arial Narrow"/>
          <w:sz w:val="22"/>
        </w:rPr>
      </w:pPr>
      <w:r>
        <w:rPr>
          <w:rFonts w:ascii="Arial Narrow" w:hAnsi="Arial Narrow"/>
          <w:sz w:val="22"/>
        </w:rPr>
        <w:t xml:space="preserve">uiterlijk tien dagen vooraf: een aangepast vooruitzicht van </w:t>
      </w:r>
      <w:r w:rsidR="00D73C78">
        <w:rPr>
          <w:rFonts w:ascii="Arial Narrow" w:hAnsi="Arial Narrow"/>
          <w:sz w:val="22"/>
        </w:rPr>
        <w:t>het krediet</w:t>
      </w:r>
      <w:r>
        <w:rPr>
          <w:rFonts w:ascii="Arial Narrow" w:hAnsi="Arial Narrow"/>
          <w:sz w:val="22"/>
        </w:rPr>
        <w:t>lasten op de eerstvolgende vervaldag (cf. bepaling in I.14);</w:t>
      </w:r>
    </w:p>
    <w:p w14:paraId="429E6C01" w14:textId="77777777" w:rsidR="00212048" w:rsidRDefault="00212048" w:rsidP="002B242A">
      <w:pPr>
        <w:numPr>
          <w:ilvl w:val="0"/>
          <w:numId w:val="33"/>
        </w:numPr>
        <w:tabs>
          <w:tab w:val="left" w:pos="643"/>
        </w:tabs>
        <w:rPr>
          <w:rFonts w:ascii="Arial Narrow" w:hAnsi="Arial Narrow"/>
          <w:sz w:val="22"/>
        </w:rPr>
      </w:pPr>
      <w:r>
        <w:rPr>
          <w:rFonts w:ascii="Arial Narrow" w:hAnsi="Arial Narrow"/>
          <w:sz w:val="22"/>
        </w:rPr>
        <w:t>uiterlijk zeven dagen na de vervaldag: een gedetailleerde opgave van de werkelijk betaalde intresten en aflossingen.</w:t>
      </w:r>
    </w:p>
    <w:p w14:paraId="3DCB4800" w14:textId="77777777" w:rsidR="006D0F4B" w:rsidRDefault="006D0F4B" w:rsidP="00212048">
      <w:pPr>
        <w:widowControl/>
        <w:tabs>
          <w:tab w:val="left" w:pos="1418"/>
          <w:tab w:val="left" w:pos="2268"/>
          <w:tab w:val="left" w:leader="dot" w:pos="3402"/>
          <w:tab w:val="left" w:leader="dot" w:pos="9072"/>
        </w:tabs>
        <w:rPr>
          <w:rFonts w:ascii="Arial Narrow" w:hAnsi="Arial Narrow"/>
          <w:sz w:val="22"/>
        </w:rPr>
      </w:pPr>
    </w:p>
    <w:p w14:paraId="364838EA" w14:textId="77777777" w:rsidR="00212048" w:rsidRDefault="00212048" w:rsidP="002B242A">
      <w:pPr>
        <w:widowControl/>
        <w:numPr>
          <w:ilvl w:val="0"/>
          <w:numId w:val="34"/>
        </w:numPr>
        <w:tabs>
          <w:tab w:val="left" w:pos="2268"/>
          <w:tab w:val="left" w:leader="dot" w:pos="3402"/>
          <w:tab w:val="left" w:leader="dot" w:pos="9072"/>
        </w:tabs>
        <w:rPr>
          <w:rFonts w:ascii="Arial Narrow" w:hAnsi="Arial Narrow"/>
          <w:sz w:val="22"/>
        </w:rPr>
      </w:pPr>
      <w:r>
        <w:rPr>
          <w:rFonts w:ascii="Arial Narrow" w:hAnsi="Arial Narrow"/>
          <w:sz w:val="22"/>
        </w:rPr>
        <w:t>Zodra het bestuur hierom verzoekt :</w:t>
      </w:r>
    </w:p>
    <w:p w14:paraId="0BBC427A" w14:textId="77777777" w:rsidR="00212048" w:rsidRDefault="00212048" w:rsidP="002B242A">
      <w:pPr>
        <w:widowControl/>
        <w:numPr>
          <w:ilvl w:val="0"/>
          <w:numId w:val="35"/>
        </w:numPr>
        <w:tabs>
          <w:tab w:val="left" w:pos="643"/>
          <w:tab w:val="left" w:pos="2268"/>
          <w:tab w:val="left" w:leader="dot" w:pos="3402"/>
          <w:tab w:val="left" w:leader="dot" w:pos="9072"/>
        </w:tabs>
        <w:rPr>
          <w:rFonts w:ascii="Arial Narrow" w:hAnsi="Arial Narrow"/>
          <w:sz w:val="22"/>
        </w:rPr>
      </w:pPr>
      <w:r>
        <w:rPr>
          <w:rFonts w:ascii="Arial Narrow" w:hAnsi="Arial Narrow"/>
          <w:sz w:val="22"/>
        </w:rPr>
        <w:t>de gegevens voor het geautomatiseerd boeken van intresten en aflossingen (coda)</w:t>
      </w:r>
    </w:p>
    <w:p w14:paraId="504EF126" w14:textId="2BB46F9B" w:rsidR="00212048" w:rsidRDefault="00212048" w:rsidP="002B242A">
      <w:pPr>
        <w:widowControl/>
        <w:numPr>
          <w:ilvl w:val="0"/>
          <w:numId w:val="36"/>
        </w:numPr>
        <w:tabs>
          <w:tab w:val="left" w:pos="643"/>
          <w:tab w:val="left" w:pos="2268"/>
          <w:tab w:val="left" w:leader="dot" w:pos="3402"/>
          <w:tab w:val="left" w:leader="dot" w:pos="9072"/>
        </w:tabs>
        <w:rPr>
          <w:rFonts w:ascii="Arial Narrow" w:hAnsi="Arial Narrow"/>
          <w:sz w:val="22"/>
        </w:rPr>
      </w:pPr>
      <w:r>
        <w:rPr>
          <w:rFonts w:ascii="Arial Narrow" w:hAnsi="Arial Narrow"/>
          <w:sz w:val="22"/>
        </w:rPr>
        <w:t xml:space="preserve">de gegevens voor het geautomatiseerd bijhouden van </w:t>
      </w:r>
      <w:proofErr w:type="gramStart"/>
      <w:r w:rsidR="00D73C78">
        <w:rPr>
          <w:rFonts w:ascii="Arial Narrow" w:hAnsi="Arial Narrow"/>
          <w:sz w:val="22"/>
        </w:rPr>
        <w:t>het krediet</w:t>
      </w:r>
      <w:r>
        <w:rPr>
          <w:rFonts w:ascii="Arial Narrow" w:hAnsi="Arial Narrow"/>
          <w:sz w:val="22"/>
        </w:rPr>
        <w:t>eninventaris</w:t>
      </w:r>
      <w:proofErr w:type="gramEnd"/>
      <w:r>
        <w:rPr>
          <w:rFonts w:ascii="Arial Narrow" w:hAnsi="Arial Narrow"/>
          <w:sz w:val="22"/>
        </w:rPr>
        <w:t xml:space="preserve"> (maandelijks)</w:t>
      </w:r>
    </w:p>
    <w:p w14:paraId="7F862CCC" w14:textId="4290B366" w:rsidR="00212048" w:rsidRDefault="00212048" w:rsidP="00212048">
      <w:pPr>
        <w:widowControl/>
        <w:tabs>
          <w:tab w:val="left" w:pos="2268"/>
          <w:tab w:val="left" w:leader="dot" w:pos="3402"/>
          <w:tab w:val="left" w:leader="dot" w:pos="9072"/>
        </w:tabs>
        <w:ind w:left="284"/>
        <w:rPr>
          <w:rFonts w:ascii="Arial Narrow" w:hAnsi="Arial Narrow"/>
          <w:sz w:val="22"/>
        </w:rPr>
      </w:pPr>
      <w:r>
        <w:rPr>
          <w:rFonts w:ascii="Arial Narrow" w:hAnsi="Arial Narrow"/>
          <w:sz w:val="22"/>
        </w:rPr>
        <w:t xml:space="preserve">Deze gegevens moeten passen in het financiële systeem van het bestuur, zoals vastgelegd in de reglementering, en moeten compatibel zijn met de software gebruikt door het bestuur. </w:t>
      </w:r>
      <w:proofErr w:type="gramStart"/>
      <w:r>
        <w:rPr>
          <w:rFonts w:ascii="Arial Narrow" w:hAnsi="Arial Narrow"/>
          <w:sz w:val="22"/>
        </w:rPr>
        <w:t>Indien</w:t>
      </w:r>
      <w:proofErr w:type="gramEnd"/>
      <w:r>
        <w:rPr>
          <w:rFonts w:ascii="Arial Narrow" w:hAnsi="Arial Narrow"/>
          <w:sz w:val="22"/>
        </w:rPr>
        <w:t xml:space="preserve"> het bestuur gedurende de uitvoering van </w:t>
      </w:r>
      <w:r w:rsidR="00EC17AC">
        <w:rPr>
          <w:rFonts w:ascii="Arial Narrow" w:hAnsi="Arial Narrow"/>
          <w:sz w:val="22"/>
        </w:rPr>
        <w:t xml:space="preserve">deze overeenkomst </w:t>
      </w:r>
      <w:r>
        <w:rPr>
          <w:rFonts w:ascii="Arial Narrow" w:hAnsi="Arial Narrow"/>
          <w:sz w:val="22"/>
        </w:rPr>
        <w:t xml:space="preserve">beslist om over te schakelen naar nieuwe software, moet de </w:t>
      </w:r>
      <w:r w:rsidR="0085676B">
        <w:rPr>
          <w:rFonts w:ascii="Arial Narrow" w:hAnsi="Arial Narrow"/>
          <w:sz w:val="22"/>
        </w:rPr>
        <w:t>financiële instelling</w:t>
      </w:r>
      <w:r>
        <w:rPr>
          <w:rFonts w:ascii="Arial Narrow" w:hAnsi="Arial Narrow"/>
          <w:sz w:val="22"/>
        </w:rPr>
        <w:t xml:space="preserve"> in staat zijn de gevraagde gegevens via deze nieuwe vorm aan te leveren.</w:t>
      </w:r>
    </w:p>
    <w:p w14:paraId="597180D3" w14:textId="77777777" w:rsidR="00212048" w:rsidRDefault="00212048" w:rsidP="00212048">
      <w:pPr>
        <w:widowControl/>
        <w:tabs>
          <w:tab w:val="left" w:pos="2268"/>
          <w:tab w:val="left" w:leader="dot" w:pos="3402"/>
          <w:tab w:val="left" w:leader="dot" w:pos="9072"/>
        </w:tabs>
        <w:rPr>
          <w:rFonts w:ascii="Arial Narrow" w:hAnsi="Arial Narrow"/>
          <w:sz w:val="22"/>
        </w:rPr>
      </w:pPr>
    </w:p>
    <w:p w14:paraId="7267FC16" w14:textId="26AA2D0C" w:rsidR="00212048" w:rsidRDefault="00212048" w:rsidP="002B242A">
      <w:pPr>
        <w:widowControl/>
        <w:numPr>
          <w:ilvl w:val="0"/>
          <w:numId w:val="37"/>
        </w:numPr>
        <w:tabs>
          <w:tab w:val="left" w:pos="2268"/>
          <w:tab w:val="left" w:leader="dot" w:pos="3402"/>
          <w:tab w:val="left" w:leader="dot" w:pos="9072"/>
        </w:tabs>
        <w:rPr>
          <w:rFonts w:ascii="Arial Narrow" w:hAnsi="Arial Narrow"/>
          <w:sz w:val="22"/>
        </w:rPr>
      </w:pPr>
      <w:r>
        <w:rPr>
          <w:rFonts w:ascii="Arial Narrow" w:hAnsi="Arial Narrow"/>
          <w:sz w:val="22"/>
        </w:rPr>
        <w:lastRenderedPageBreak/>
        <w:t xml:space="preserve">Uiterlijk op 31 januari </w:t>
      </w:r>
      <w:r w:rsidR="00045A83">
        <w:rPr>
          <w:rFonts w:ascii="Arial Narrow" w:hAnsi="Arial Narrow"/>
          <w:sz w:val="22"/>
        </w:rPr>
        <w:t xml:space="preserve">elektronisch of </w:t>
      </w:r>
      <w:r>
        <w:rPr>
          <w:rFonts w:ascii="Arial Narrow" w:hAnsi="Arial Narrow"/>
          <w:sz w:val="22"/>
        </w:rPr>
        <w:t>op papier ten behoeve van de opmaak van de jaarrekening</w:t>
      </w:r>
      <w:r w:rsidR="00045A83">
        <w:rPr>
          <w:rFonts w:ascii="Arial Narrow" w:hAnsi="Arial Narrow"/>
          <w:sz w:val="22"/>
        </w:rPr>
        <w:t xml:space="preserve"> van het voorgaande jaar</w:t>
      </w:r>
      <w:r>
        <w:rPr>
          <w:rFonts w:ascii="Arial Narrow" w:hAnsi="Arial Narrow"/>
          <w:sz w:val="22"/>
        </w:rPr>
        <w:t xml:space="preserve">: een controletabel van </w:t>
      </w:r>
      <w:r w:rsidR="00D73C78">
        <w:rPr>
          <w:rFonts w:ascii="Arial Narrow" w:hAnsi="Arial Narrow"/>
          <w:sz w:val="22"/>
        </w:rPr>
        <w:t>het krediet</w:t>
      </w:r>
      <w:r>
        <w:rPr>
          <w:rFonts w:ascii="Arial Narrow" w:hAnsi="Arial Narrow"/>
          <w:sz w:val="22"/>
        </w:rPr>
        <w:t xml:space="preserve">en.  Deze tabel bevat per aard van </w:t>
      </w:r>
      <w:r w:rsidR="00D73C78">
        <w:rPr>
          <w:rFonts w:ascii="Arial Narrow" w:hAnsi="Arial Narrow"/>
          <w:sz w:val="22"/>
        </w:rPr>
        <w:t>kredieten</w:t>
      </w:r>
      <w:r>
        <w:rPr>
          <w:rFonts w:ascii="Arial Narrow" w:hAnsi="Arial Narrow"/>
          <w:sz w:val="22"/>
        </w:rPr>
        <w:t>:</w:t>
      </w:r>
    </w:p>
    <w:p w14:paraId="1A3EC53E" w14:textId="2874B7AA" w:rsidR="00212048" w:rsidRDefault="00212048" w:rsidP="002B242A">
      <w:pPr>
        <w:numPr>
          <w:ilvl w:val="0"/>
          <w:numId w:val="38"/>
        </w:numPr>
        <w:tabs>
          <w:tab w:val="left" w:pos="643"/>
        </w:tabs>
        <w:rPr>
          <w:rFonts w:ascii="Arial Narrow" w:hAnsi="Arial Narrow"/>
          <w:sz w:val="22"/>
        </w:rPr>
      </w:pPr>
      <w:r>
        <w:rPr>
          <w:rFonts w:ascii="Arial Narrow" w:hAnsi="Arial Narrow"/>
          <w:sz w:val="22"/>
        </w:rPr>
        <w:t xml:space="preserve">een detailoverzicht van de volledig afgeloste </w:t>
      </w:r>
      <w:r w:rsidR="00D73C78">
        <w:rPr>
          <w:rFonts w:ascii="Arial Narrow" w:hAnsi="Arial Narrow"/>
          <w:sz w:val="22"/>
        </w:rPr>
        <w:t>kredieten</w:t>
      </w:r>
      <w:r>
        <w:rPr>
          <w:rFonts w:ascii="Arial Narrow" w:hAnsi="Arial Narrow"/>
          <w:sz w:val="22"/>
        </w:rPr>
        <w:t>.</w:t>
      </w:r>
    </w:p>
    <w:p w14:paraId="752188B4" w14:textId="5647A374" w:rsidR="00212048" w:rsidRDefault="00212048" w:rsidP="002B242A">
      <w:pPr>
        <w:numPr>
          <w:ilvl w:val="0"/>
          <w:numId w:val="39"/>
        </w:numPr>
        <w:tabs>
          <w:tab w:val="left" w:pos="643"/>
        </w:tabs>
        <w:rPr>
          <w:rFonts w:ascii="Arial Narrow" w:hAnsi="Arial Narrow"/>
          <w:sz w:val="22"/>
        </w:rPr>
      </w:pPr>
      <w:r>
        <w:rPr>
          <w:rFonts w:ascii="Arial Narrow" w:hAnsi="Arial Narrow"/>
          <w:sz w:val="22"/>
        </w:rPr>
        <w:t>een detailoverzicht van de lopen</w:t>
      </w:r>
      <w:r w:rsidR="007E0093">
        <w:rPr>
          <w:rFonts w:ascii="Arial Narrow" w:hAnsi="Arial Narrow"/>
          <w:sz w:val="22"/>
        </w:rPr>
        <w:t xml:space="preserve">de </w:t>
      </w:r>
      <w:r w:rsidR="00D73C78">
        <w:rPr>
          <w:rFonts w:ascii="Arial Narrow" w:hAnsi="Arial Narrow"/>
          <w:sz w:val="22"/>
        </w:rPr>
        <w:t>krediet</w:t>
      </w:r>
      <w:r>
        <w:rPr>
          <w:rFonts w:ascii="Arial Narrow" w:hAnsi="Arial Narrow"/>
          <w:sz w:val="22"/>
        </w:rPr>
        <w:t>en.</w:t>
      </w:r>
    </w:p>
    <w:p w14:paraId="22864F8A" w14:textId="77777777" w:rsidR="00212048" w:rsidRDefault="00212048" w:rsidP="002B242A">
      <w:pPr>
        <w:numPr>
          <w:ilvl w:val="0"/>
          <w:numId w:val="40"/>
        </w:numPr>
        <w:tabs>
          <w:tab w:val="left" w:pos="643"/>
        </w:tabs>
        <w:rPr>
          <w:rFonts w:ascii="Arial Narrow" w:hAnsi="Arial Narrow"/>
          <w:sz w:val="22"/>
        </w:rPr>
      </w:pPr>
      <w:r>
        <w:rPr>
          <w:rFonts w:ascii="Arial Narrow" w:hAnsi="Arial Narrow"/>
          <w:sz w:val="22"/>
        </w:rPr>
        <w:t>een samenvatting van de twee detailoverzichten.</w:t>
      </w:r>
    </w:p>
    <w:p w14:paraId="15A61536" w14:textId="77777777" w:rsidR="00212048" w:rsidRDefault="00212048" w:rsidP="00212048">
      <w:pPr>
        <w:widowControl/>
        <w:tabs>
          <w:tab w:val="left" w:pos="2268"/>
          <w:tab w:val="left" w:leader="dot" w:pos="3402"/>
          <w:tab w:val="left" w:leader="dot" w:pos="9072"/>
        </w:tabs>
        <w:ind w:left="284"/>
        <w:rPr>
          <w:rFonts w:ascii="Arial Narrow" w:hAnsi="Arial Narrow"/>
          <w:sz w:val="22"/>
        </w:rPr>
      </w:pPr>
    </w:p>
    <w:p w14:paraId="1F887550" w14:textId="77777777" w:rsidR="00212048" w:rsidRDefault="00212048" w:rsidP="00212048">
      <w:pPr>
        <w:widowControl/>
        <w:tabs>
          <w:tab w:val="left" w:pos="2268"/>
          <w:tab w:val="left" w:leader="dot" w:pos="3402"/>
          <w:tab w:val="left" w:leader="dot" w:pos="9072"/>
        </w:tabs>
        <w:ind w:left="284"/>
        <w:rPr>
          <w:rFonts w:ascii="Arial Narrow" w:hAnsi="Arial Narrow"/>
          <w:sz w:val="22"/>
        </w:rPr>
      </w:pPr>
      <w:r>
        <w:rPr>
          <w:rFonts w:ascii="Arial Narrow" w:hAnsi="Arial Narrow"/>
          <w:sz w:val="22"/>
        </w:rPr>
        <w:t xml:space="preserve">Elk detailoverzicht bevat minimaal : </w:t>
      </w:r>
    </w:p>
    <w:p w14:paraId="5109367C" w14:textId="3B723383" w:rsidR="00212048" w:rsidRDefault="00212048" w:rsidP="00212048">
      <w:pPr>
        <w:widowControl/>
        <w:tabs>
          <w:tab w:val="left" w:pos="2268"/>
          <w:tab w:val="left" w:leader="dot" w:pos="3402"/>
          <w:tab w:val="left" w:leader="dot" w:pos="9072"/>
        </w:tabs>
        <w:ind w:left="284"/>
        <w:rPr>
          <w:rFonts w:ascii="Arial Narrow" w:hAnsi="Arial Narrow"/>
          <w:sz w:val="22"/>
        </w:rPr>
      </w:pPr>
      <w:r>
        <w:rPr>
          <w:rFonts w:ascii="Arial Narrow" w:hAnsi="Arial Narrow"/>
          <w:sz w:val="22"/>
        </w:rPr>
        <w:t xml:space="preserve">het identificatienummer, het bedrag van </w:t>
      </w:r>
      <w:r w:rsidR="00D73C78">
        <w:rPr>
          <w:rFonts w:ascii="Arial Narrow" w:hAnsi="Arial Narrow"/>
          <w:sz w:val="22"/>
        </w:rPr>
        <w:t>het krediet</w:t>
      </w:r>
      <w:r>
        <w:rPr>
          <w:rFonts w:ascii="Arial Narrow" w:hAnsi="Arial Narrow"/>
          <w:sz w:val="22"/>
        </w:rPr>
        <w:t xml:space="preserve">, de resterende schuld, de voorziene tranche van het afgelopen dienstjaar, de betaalde tranche van het afgelopen dienstjaar, de voorziene tranche van het volgende dienstjaar, de aard van </w:t>
      </w:r>
      <w:r w:rsidR="00D73C78">
        <w:rPr>
          <w:rFonts w:ascii="Arial Narrow" w:hAnsi="Arial Narrow"/>
          <w:sz w:val="22"/>
        </w:rPr>
        <w:t>het krediet</w:t>
      </w:r>
      <w:r>
        <w:rPr>
          <w:rFonts w:ascii="Arial Narrow" w:hAnsi="Arial Narrow"/>
          <w:sz w:val="22"/>
        </w:rPr>
        <w:t xml:space="preserve"> en de correctie van </w:t>
      </w:r>
      <w:r w:rsidR="00D73C78">
        <w:rPr>
          <w:rFonts w:ascii="Arial Narrow" w:hAnsi="Arial Narrow"/>
          <w:sz w:val="22"/>
        </w:rPr>
        <w:t>het krediet</w:t>
      </w:r>
      <w:r>
        <w:rPr>
          <w:rFonts w:ascii="Arial Narrow" w:hAnsi="Arial Narrow"/>
          <w:sz w:val="22"/>
        </w:rPr>
        <w:t>, zijnde het verschil tussen de som van de werkelijk terugbetaalde tranches gedurende het afgelopen dienstjaar en de som van de voorziene tranches.</w:t>
      </w:r>
    </w:p>
    <w:p w14:paraId="697C0444" w14:textId="77777777" w:rsidR="00212048" w:rsidRDefault="00212048" w:rsidP="00212048">
      <w:pPr>
        <w:widowControl/>
        <w:tabs>
          <w:tab w:val="left" w:pos="2268"/>
          <w:tab w:val="left" w:leader="dot" w:pos="3402"/>
          <w:tab w:val="left" w:leader="dot" w:pos="9072"/>
        </w:tabs>
        <w:rPr>
          <w:rFonts w:ascii="Arial Narrow" w:hAnsi="Arial Narrow"/>
          <w:sz w:val="22"/>
        </w:rPr>
      </w:pPr>
    </w:p>
    <w:p w14:paraId="55BCA102" w14:textId="0B0FD8C6" w:rsidR="00212048" w:rsidRPr="00663468" w:rsidRDefault="00212048" w:rsidP="002B242A">
      <w:pPr>
        <w:widowControl/>
        <w:numPr>
          <w:ilvl w:val="0"/>
          <w:numId w:val="41"/>
        </w:numPr>
        <w:tabs>
          <w:tab w:val="left" w:pos="2268"/>
          <w:tab w:val="left" w:leader="dot" w:pos="3402"/>
          <w:tab w:val="left" w:leader="dot" w:pos="9072"/>
        </w:tabs>
        <w:rPr>
          <w:rFonts w:ascii="Arial Narrow" w:hAnsi="Arial Narrow"/>
          <w:sz w:val="22"/>
        </w:rPr>
      </w:pPr>
      <w:r w:rsidRPr="00663468">
        <w:rPr>
          <w:rFonts w:ascii="Arial Narrow" w:hAnsi="Arial Narrow"/>
          <w:sz w:val="22"/>
        </w:rPr>
        <w:t xml:space="preserve">Onmiddellijk na de </w:t>
      </w:r>
      <w:r w:rsidR="000C52CF" w:rsidRPr="00663468">
        <w:rPr>
          <w:rFonts w:ascii="Arial Narrow" w:hAnsi="Arial Narrow"/>
          <w:sz w:val="22"/>
        </w:rPr>
        <w:t xml:space="preserve">sluiting van </w:t>
      </w:r>
      <w:r w:rsidR="00EC17AC" w:rsidRPr="00663468">
        <w:rPr>
          <w:rFonts w:ascii="Arial Narrow" w:hAnsi="Arial Narrow"/>
          <w:sz w:val="22"/>
        </w:rPr>
        <w:t>deze overeenkomst</w:t>
      </w:r>
      <w:r w:rsidR="000C52CF" w:rsidRPr="00663468">
        <w:rPr>
          <w:rFonts w:ascii="Arial Narrow" w:hAnsi="Arial Narrow"/>
          <w:sz w:val="22"/>
        </w:rPr>
        <w:t>:</w:t>
      </w:r>
    </w:p>
    <w:p w14:paraId="4079B0AE" w14:textId="605F7991" w:rsidR="00212048" w:rsidRPr="00663468" w:rsidRDefault="00212048" w:rsidP="00212048">
      <w:pPr>
        <w:widowControl/>
        <w:tabs>
          <w:tab w:val="left" w:pos="643"/>
          <w:tab w:val="left" w:pos="2268"/>
          <w:tab w:val="left" w:leader="dot" w:pos="3402"/>
          <w:tab w:val="left" w:leader="dot" w:pos="9072"/>
        </w:tabs>
        <w:ind w:left="283"/>
        <w:rPr>
          <w:rFonts w:ascii="Arial Narrow" w:hAnsi="Arial Narrow"/>
          <w:sz w:val="22"/>
        </w:rPr>
      </w:pPr>
      <w:r w:rsidRPr="00663468">
        <w:rPr>
          <w:rFonts w:ascii="Arial Narrow" w:hAnsi="Arial Narrow"/>
          <w:sz w:val="22"/>
        </w:rPr>
        <w:t>de coördinaten (naam, telefoon- en faxnummer, e-mailadres) van een</w:t>
      </w:r>
      <w:r w:rsidR="00F407D1" w:rsidRPr="00663468">
        <w:rPr>
          <w:rFonts w:ascii="Arial Narrow" w:hAnsi="Arial Narrow"/>
          <w:sz w:val="22"/>
        </w:rPr>
        <w:t xml:space="preserve"> </w:t>
      </w:r>
      <w:r w:rsidR="00663468" w:rsidRPr="00663468">
        <w:rPr>
          <w:rFonts w:ascii="Arial Narrow" w:hAnsi="Arial Narrow"/>
          <w:b/>
          <w:sz w:val="22"/>
        </w:rPr>
        <w:t>Nederlandstalig</w:t>
      </w:r>
      <w:r w:rsidRPr="00663468">
        <w:rPr>
          <w:rFonts w:ascii="Arial Narrow" w:hAnsi="Arial Narrow"/>
          <w:sz w:val="22"/>
        </w:rPr>
        <w:t xml:space="preserve"> </w:t>
      </w:r>
      <w:r w:rsidRPr="00663468">
        <w:rPr>
          <w:rFonts w:ascii="Arial Narrow" w:hAnsi="Arial Narrow"/>
          <w:b/>
          <w:sz w:val="22"/>
        </w:rPr>
        <w:t xml:space="preserve">contactpersoon </w:t>
      </w:r>
      <w:r w:rsidRPr="00663468">
        <w:rPr>
          <w:rFonts w:ascii="Arial Narrow" w:hAnsi="Arial Narrow"/>
          <w:sz w:val="22"/>
        </w:rPr>
        <w:t xml:space="preserve">die voor de opvolging van het </w:t>
      </w:r>
      <w:r w:rsidR="00D73C78" w:rsidRPr="00663468">
        <w:rPr>
          <w:rFonts w:ascii="Arial Narrow" w:hAnsi="Arial Narrow"/>
          <w:sz w:val="22"/>
        </w:rPr>
        <w:t>kredietenbeheer</w:t>
      </w:r>
      <w:r w:rsidRPr="00663468">
        <w:rPr>
          <w:rFonts w:ascii="Arial Narrow" w:hAnsi="Arial Narrow"/>
          <w:sz w:val="22"/>
        </w:rPr>
        <w:t xml:space="preserve"> ter beschikking staat van het bestuur.</w:t>
      </w:r>
    </w:p>
    <w:p w14:paraId="177BCCB8" w14:textId="77777777" w:rsidR="00212048" w:rsidRDefault="00212048" w:rsidP="00212048">
      <w:pPr>
        <w:widowControl/>
        <w:rPr>
          <w:rFonts w:ascii="Arial Narrow" w:hAnsi="Arial Narrow"/>
          <w:sz w:val="22"/>
        </w:rPr>
      </w:pPr>
    </w:p>
    <w:p w14:paraId="7E0488EA" w14:textId="77777777" w:rsidR="00212048" w:rsidRDefault="00212048" w:rsidP="00212048">
      <w:pPr>
        <w:widowControl/>
        <w:rPr>
          <w:rFonts w:ascii="Arial Narrow" w:hAnsi="Arial Narrow"/>
          <w:sz w:val="22"/>
        </w:rPr>
      </w:pPr>
    </w:p>
    <w:p w14:paraId="0F0568A7" w14:textId="4DF9501C" w:rsidR="00212048" w:rsidRDefault="00212048" w:rsidP="00212048">
      <w:pPr>
        <w:widowControl/>
        <w:rPr>
          <w:rFonts w:ascii="Arial Narrow" w:hAnsi="Arial Narrow"/>
          <w:sz w:val="22"/>
        </w:rPr>
      </w:pPr>
      <w:r>
        <w:rPr>
          <w:rFonts w:ascii="Arial Narrow" w:hAnsi="Arial Narrow"/>
          <w:sz w:val="22"/>
        </w:rPr>
        <w:t xml:space="preserve">Wanneer de </w:t>
      </w:r>
      <w:r w:rsidR="00981805">
        <w:rPr>
          <w:rFonts w:ascii="Arial Narrow" w:hAnsi="Arial Narrow"/>
          <w:sz w:val="22"/>
        </w:rPr>
        <w:t>financiële instelling</w:t>
      </w:r>
      <w:r>
        <w:rPr>
          <w:rFonts w:ascii="Arial Narrow" w:hAnsi="Arial Narrow"/>
          <w:sz w:val="22"/>
        </w:rPr>
        <w:t xml:space="preserve"> er niet in slaagt de hier vermelde dienstverlening te leveren, heeft het bestuur het recht zonder enige kosten </w:t>
      </w:r>
      <w:r w:rsidR="00D73C78">
        <w:rPr>
          <w:rFonts w:ascii="Arial Narrow" w:hAnsi="Arial Narrow"/>
          <w:sz w:val="22"/>
        </w:rPr>
        <w:t>het krediet</w:t>
      </w:r>
      <w:r>
        <w:rPr>
          <w:rFonts w:ascii="Arial Narrow" w:hAnsi="Arial Narrow"/>
          <w:sz w:val="22"/>
        </w:rPr>
        <w:t xml:space="preserve"> vervroegd op te zeggen.</w:t>
      </w:r>
    </w:p>
    <w:p w14:paraId="5B2860A0" w14:textId="76B7DBAF" w:rsidR="00212048" w:rsidRDefault="00212048" w:rsidP="00981805">
      <w:pPr>
        <w:pStyle w:val="Kop1"/>
      </w:pPr>
      <w:r>
        <w:t>ANDERE KOSTEN</w:t>
      </w:r>
    </w:p>
    <w:p w14:paraId="22311230" w14:textId="77777777" w:rsidR="00EC4A77" w:rsidRPr="00EC4A77" w:rsidRDefault="00EC4A77" w:rsidP="00EC4A77"/>
    <w:p w14:paraId="7021A048" w14:textId="47B227E2" w:rsidR="00212048" w:rsidRPr="00663468" w:rsidRDefault="00212048" w:rsidP="00212048">
      <w:pPr>
        <w:widowControl/>
        <w:rPr>
          <w:rFonts w:ascii="Arial Narrow" w:hAnsi="Arial Narrow"/>
          <w:sz w:val="22"/>
        </w:rPr>
      </w:pPr>
      <w:r w:rsidRPr="00663468">
        <w:rPr>
          <w:rFonts w:ascii="Arial Narrow" w:hAnsi="Arial Narrow"/>
          <w:sz w:val="22"/>
        </w:rPr>
        <w:t xml:space="preserve">Naast de intresten tijdens de looptijd van </w:t>
      </w:r>
      <w:r w:rsidR="00D73C78" w:rsidRPr="00663468">
        <w:rPr>
          <w:rFonts w:ascii="Arial Narrow" w:hAnsi="Arial Narrow"/>
          <w:sz w:val="22"/>
        </w:rPr>
        <w:t>het krediet</w:t>
      </w:r>
      <w:r w:rsidRPr="00663468">
        <w:rPr>
          <w:rFonts w:ascii="Arial Narrow" w:hAnsi="Arial Narrow"/>
          <w:sz w:val="22"/>
        </w:rPr>
        <w:t xml:space="preserve">, de eventuele </w:t>
      </w:r>
      <w:r w:rsidR="007946DD">
        <w:rPr>
          <w:rFonts w:ascii="Arial Narrow" w:hAnsi="Arial Narrow"/>
          <w:sz w:val="22"/>
        </w:rPr>
        <w:t>verbrekingsvergoeding</w:t>
      </w:r>
      <w:r w:rsidR="00045A83" w:rsidRPr="00663468">
        <w:rPr>
          <w:rFonts w:ascii="Arial Narrow" w:hAnsi="Arial Narrow"/>
          <w:sz w:val="22"/>
        </w:rPr>
        <w:t>,</w:t>
      </w:r>
      <w:r w:rsidRPr="00663468">
        <w:rPr>
          <w:rFonts w:ascii="Arial Narrow" w:hAnsi="Arial Narrow"/>
          <w:sz w:val="22"/>
        </w:rPr>
        <w:t xml:space="preserve"> </w:t>
      </w:r>
      <w:r w:rsidR="00045A83" w:rsidRPr="00663468">
        <w:rPr>
          <w:rFonts w:ascii="Arial Narrow" w:hAnsi="Arial Narrow"/>
          <w:sz w:val="22"/>
        </w:rPr>
        <w:t>de eventuele verwijlintresten en de eraan verbonden invorderingskosten</w:t>
      </w:r>
      <w:r w:rsidRPr="00663468">
        <w:rPr>
          <w:rFonts w:ascii="Arial Narrow" w:hAnsi="Arial Narrow"/>
          <w:sz w:val="22"/>
        </w:rPr>
        <w:t xml:space="preserve"> worden geen andere kosten aangerekend.</w:t>
      </w:r>
    </w:p>
    <w:p w14:paraId="2B5806B4" w14:textId="19D37999" w:rsidR="00EC4A77" w:rsidRPr="00C80B1A" w:rsidRDefault="00EC4A77" w:rsidP="00D73C78">
      <w:pPr>
        <w:pStyle w:val="Kop1"/>
        <w:numPr>
          <w:ilvl w:val="0"/>
          <w:numId w:val="0"/>
        </w:numPr>
        <w:rPr>
          <w:color w:val="FF0000"/>
        </w:rPr>
      </w:pPr>
    </w:p>
    <w:sectPr w:rsidR="00EC4A77" w:rsidRPr="00C80B1A" w:rsidSect="0031370B">
      <w:headerReference w:type="even" r:id="rId19"/>
      <w:footerReference w:type="first" r:id="rId20"/>
      <w:pgSz w:w="11906" w:h="16838"/>
      <w:pgMar w:top="2694" w:right="1985" w:bottom="1418" w:left="1531" w:header="850" w:footer="4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470E53" w14:textId="77777777" w:rsidR="003B6899" w:rsidRDefault="003B6899" w:rsidP="003D1334">
      <w:r>
        <w:separator/>
      </w:r>
    </w:p>
  </w:endnote>
  <w:endnote w:type="continuationSeparator" w:id="0">
    <w:p w14:paraId="001498A0" w14:textId="77777777" w:rsidR="003B6899" w:rsidRDefault="003B6899" w:rsidP="003D13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E66D3" w14:textId="77777777" w:rsidR="007E0093" w:rsidRDefault="007E0093" w:rsidP="00FB6255">
    <w:fldSimple w:instr=" FILENAME \* Lower \* MERGEFORMAT ">
      <w:r>
        <w:rPr>
          <w:noProof/>
        </w:rPr>
        <w:t>typecontract leningen vvsg-vlofin- versie december 2017 - aangepast</w:t>
      </w:r>
    </w:fldSimple>
    <w:r>
      <w:t xml:space="preserve"> - </w:t>
    </w:r>
    <w:fldSimple w:instr=" USERINITIALS \* Upper \* MERGEFORMAT ">
      <w:r>
        <w:rPr>
          <w:noProof/>
        </w:rPr>
        <w:t>US7WA</w:t>
      </w:r>
    </w:fldSimple>
    <w:r>
      <w:t xml:space="preserve"> - </w:t>
    </w:r>
    <w:r>
      <w:fldChar w:fldCharType="begin"/>
    </w:r>
    <w:r>
      <w:instrText xml:space="preserve"> CREATEDATE \@ "d MMMM yyyy" \* MERGEFORMAT </w:instrText>
    </w:r>
    <w:r>
      <w:fldChar w:fldCharType="separate"/>
    </w:r>
    <w:r>
      <w:rPr>
        <w:noProof/>
      </w:rPr>
      <w:t>10 januari 2018</w:t>
    </w:r>
    <w:r>
      <w:rPr>
        <w:noProof/>
      </w:rPr>
      <w:fldChar w:fldCharType="end"/>
    </w:r>
    <w:r>
      <w:t xml:space="preserve"> - </w:t>
    </w:r>
    <w:r>
      <w:fldChar w:fldCharType="begin"/>
    </w:r>
    <w:r>
      <w:instrText xml:space="preserve"> PAGE \* Arabic \* MERGEFORMAT </w:instrText>
    </w:r>
    <w:r>
      <w:fldChar w:fldCharType="separate"/>
    </w:r>
    <w:r w:rsidR="002932FF">
      <w:rPr>
        <w:noProof/>
      </w:rPr>
      <w:t>1</w:t>
    </w:r>
    <w:r>
      <w:rPr>
        <w:noProof/>
      </w:rPr>
      <w:fldChar w:fldCharType="end"/>
    </w:r>
    <w:r>
      <w:t>/</w:t>
    </w:r>
    <w:fldSimple w:instr=" NUMPAGES \* Arabic \* MERGEFORMAT ">
      <w:r w:rsidR="002932FF">
        <w:rPr>
          <w:noProof/>
        </w:rPr>
        <w:t>12</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0E4F5D" w14:textId="77777777" w:rsidR="003B6899" w:rsidRDefault="003B6899" w:rsidP="003D1334">
      <w:r>
        <w:separator/>
      </w:r>
    </w:p>
  </w:footnote>
  <w:footnote w:type="continuationSeparator" w:id="0">
    <w:p w14:paraId="3ECF541F" w14:textId="77777777" w:rsidR="003B6899" w:rsidRDefault="003B6899" w:rsidP="003D13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5E99A" w14:textId="77777777" w:rsidR="007E0093" w:rsidRDefault="007E0093" w:rsidP="003D1334">
    <w:pPr>
      <w:pStyle w:val="Koptekst"/>
    </w:pPr>
    <w:r>
      <w:rPr>
        <w:noProof/>
        <w:lang w:val="nl-BE"/>
      </w:rPr>
      <mc:AlternateContent>
        <mc:Choice Requires="wps">
          <w:drawing>
            <wp:inline distT="0" distB="0" distL="0" distR="0" wp14:anchorId="42FFAE1E" wp14:editId="65C78811">
              <wp:extent cx="351155" cy="1278255"/>
              <wp:effectExtent l="0" t="0" r="1270" b="0"/>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155" cy="1278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0A368D" w14:textId="77777777" w:rsidR="007E0093" w:rsidRDefault="007E0093" w:rsidP="003D1334"/>
                      </w:txbxContent>
                    </wps:txbx>
                    <wps:bodyPr rot="0" vert="horz" wrap="square" lIns="91440" tIns="45720" rIns="91440" bIns="45720" anchor="t" anchorCtr="0" upright="1">
                      <a:noAutofit/>
                    </wps:bodyPr>
                  </wps:wsp>
                </a:graphicData>
              </a:graphic>
            </wp:inline>
          </w:drawing>
        </mc:Choice>
        <mc:Fallback>
          <w:pict>
            <v:shapetype w14:anchorId="42FFAE1E" id="_x0000_t202" coordsize="21600,21600" o:spt="202" path="m,l,21600r21600,l21600,xe">
              <v:stroke joinstyle="miter"/>
              <v:path gradientshapeok="t" o:connecttype="rect"/>
            </v:shapetype>
            <v:shape id="Text Box 1" o:spid="_x0000_s1026" type="#_x0000_t202" style="width:27.65pt;height:100.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" filled="f" stroked="f">
              <v:textbox>
                <w:txbxContent>
                  <w:p w14:paraId="2E0A368D" w14:textId="77777777" w:rsidR="007E0093" w:rsidRDefault="007E0093" w:rsidP="003D1334"/>
                </w:txbxContent>
              </v:textbox>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04247F8"/>
    <w:lvl w:ilvl="0">
      <w:start w:val="1"/>
      <w:numFmt w:val="bullet"/>
      <w:pStyle w:val="Lijstopsomteken"/>
      <w:lvlText w:val=""/>
      <w:lvlJc w:val="left"/>
      <w:pPr>
        <w:tabs>
          <w:tab w:val="num" w:pos="360"/>
        </w:tabs>
        <w:ind w:left="360" w:hanging="360"/>
      </w:pPr>
      <w:rPr>
        <w:rFonts w:ascii="Symbol" w:hAnsi="Symbol" w:hint="default"/>
      </w:rPr>
    </w:lvl>
  </w:abstractNum>
  <w:abstractNum w:abstractNumId="1" w15:restartNumberingAfterBreak="0">
    <w:nsid w:val="061E5B2C"/>
    <w:multiLevelType w:val="singleLevel"/>
    <w:tmpl w:val="E01C42A2"/>
    <w:lvl w:ilvl="0">
      <w:start w:val="1"/>
      <w:numFmt w:val="none"/>
      <w:lvlText w:val=""/>
      <w:legacy w:legacy="1" w:legacySpace="120" w:legacyIndent="360"/>
      <w:lvlJc w:val="left"/>
      <w:pPr>
        <w:ind w:left="644" w:hanging="360"/>
      </w:pPr>
      <w:rPr>
        <w:rFonts w:ascii="Symbol" w:hAnsi="Symbol" w:hint="default"/>
      </w:rPr>
    </w:lvl>
  </w:abstractNum>
  <w:abstractNum w:abstractNumId="2" w15:restartNumberingAfterBreak="0">
    <w:nsid w:val="06C61906"/>
    <w:multiLevelType w:val="hybridMultilevel"/>
    <w:tmpl w:val="7292C652"/>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3" w15:restartNumberingAfterBreak="0">
    <w:nsid w:val="09942C59"/>
    <w:multiLevelType w:val="singleLevel"/>
    <w:tmpl w:val="3EDC00C4"/>
    <w:lvl w:ilvl="0">
      <w:numFmt w:val="none"/>
      <w:lvlText w:val="-"/>
      <w:legacy w:legacy="1" w:legacySpace="120" w:legacyIndent="360"/>
      <w:lvlJc w:val="left"/>
      <w:pPr>
        <w:ind w:left="1016" w:hanging="360"/>
      </w:pPr>
    </w:lvl>
  </w:abstractNum>
  <w:abstractNum w:abstractNumId="4" w15:restartNumberingAfterBreak="0">
    <w:nsid w:val="108A3FAA"/>
    <w:multiLevelType w:val="multilevel"/>
    <w:tmpl w:val="6B40169C"/>
    <w:name w:val="VVSG-lijst"/>
    <w:lvl w:ilvl="0">
      <w:start w:val="1"/>
      <w:numFmt w:val="decimal"/>
      <w:lvlText w:val="%1."/>
      <w:lvlJc w:val="left"/>
      <w:pPr>
        <w:ind w:left="360" w:hanging="360"/>
      </w:pPr>
      <w:rPr>
        <w:rFonts w:ascii="Arial" w:hAnsi="Arial" w:hint="default"/>
        <w:caps w:val="0"/>
        <w:strike w:val="0"/>
        <w:dstrike w:val="0"/>
        <w:color w:val="CC0077"/>
        <w:vertAlign w:val="baseline"/>
      </w:rPr>
    </w:lvl>
    <w:lvl w:ilvl="1">
      <w:start w:val="1"/>
      <w:numFmt w:val="lowerLetter"/>
      <w:lvlText w:val="%2."/>
      <w:lvlJc w:val="left"/>
      <w:pPr>
        <w:ind w:left="924" w:hanging="357"/>
      </w:pPr>
      <w:rPr>
        <w:rFonts w:ascii="Arial" w:hAnsi="Arial" w:hint="default"/>
        <w:caps w:val="0"/>
        <w:strike w:val="0"/>
        <w:dstrike w:val="0"/>
        <w:color w:val="CCDD11" w:themeColor="accent1"/>
        <w:vertAlign w:val="baseline"/>
      </w:rPr>
    </w:lvl>
    <w:lvl w:ilvl="2">
      <w:start w:val="1"/>
      <w:numFmt w:val="lowerRoman"/>
      <w:lvlText w:val="%3."/>
      <w:lvlJc w:val="right"/>
      <w:pPr>
        <w:ind w:left="1491" w:hanging="357"/>
      </w:pPr>
      <w:rPr>
        <w:rFonts w:ascii="Arial" w:hAnsi="Arial" w:hint="default"/>
        <w:caps w:val="0"/>
        <w:strike w:val="0"/>
        <w:dstrike w:val="0"/>
        <w:color w:val="CCDD11" w:themeColor="accent1"/>
        <w:vertAlign w:val="baseline"/>
      </w:rPr>
    </w:lvl>
    <w:lvl w:ilvl="3">
      <w:start w:val="1"/>
      <w:numFmt w:val="decimal"/>
      <w:lvlText w:val="%4."/>
      <w:lvlJc w:val="left"/>
      <w:pPr>
        <w:ind w:left="2880" w:hanging="360"/>
      </w:pPr>
      <w:rPr>
        <w:rFonts w:ascii="Arial" w:hAnsi="Arial" w:hint="default"/>
        <w:caps w:val="0"/>
        <w:strike w:val="0"/>
        <w:dstrike w:val="0"/>
        <w:color w:val="CCDD11" w:themeColor="accent1"/>
        <w:vertAlign w:val="baseline"/>
      </w:rPr>
    </w:lvl>
    <w:lvl w:ilvl="4">
      <w:start w:val="1"/>
      <w:numFmt w:val="lowerLetter"/>
      <w:lvlText w:val="%5."/>
      <w:lvlJc w:val="left"/>
      <w:pPr>
        <w:ind w:left="3600" w:hanging="360"/>
      </w:pPr>
      <w:rPr>
        <w:rFonts w:hint="default"/>
        <w:caps w:val="0"/>
        <w:strike w:val="0"/>
        <w:dstrike w:val="0"/>
        <w:color w:val="CCDD11" w:themeColor="accent1"/>
        <w:vertAlign w:val="baseline"/>
      </w:rPr>
    </w:lvl>
    <w:lvl w:ilvl="5">
      <w:start w:val="1"/>
      <w:numFmt w:val="lowerRoman"/>
      <w:lvlText w:val="%6."/>
      <w:lvlJc w:val="right"/>
      <w:pPr>
        <w:ind w:left="4320" w:hanging="180"/>
      </w:pPr>
      <w:rPr>
        <w:rFonts w:hint="default"/>
        <w:caps w:val="0"/>
        <w:strike w:val="0"/>
        <w:dstrike w:val="0"/>
        <w:color w:val="CCDD11" w:themeColor="accent1"/>
        <w:vertAlign w:val="baseline"/>
      </w:rPr>
    </w:lvl>
    <w:lvl w:ilvl="6">
      <w:start w:val="1"/>
      <w:numFmt w:val="decimal"/>
      <w:lvlText w:val="%7."/>
      <w:lvlJc w:val="left"/>
      <w:pPr>
        <w:ind w:left="5040" w:hanging="360"/>
      </w:pPr>
      <w:rPr>
        <w:rFonts w:hint="default"/>
        <w:caps w:val="0"/>
        <w:strike w:val="0"/>
        <w:dstrike w:val="0"/>
        <w:color w:val="CCDD11" w:themeColor="accent1"/>
        <w:vertAlign w:val="baseline"/>
      </w:rPr>
    </w:lvl>
    <w:lvl w:ilvl="7">
      <w:start w:val="1"/>
      <w:numFmt w:val="lowerLetter"/>
      <w:lvlText w:val="%8."/>
      <w:lvlJc w:val="left"/>
      <w:pPr>
        <w:ind w:left="5760" w:hanging="360"/>
      </w:pPr>
      <w:rPr>
        <w:rFonts w:hint="default"/>
        <w:caps w:val="0"/>
        <w:strike w:val="0"/>
        <w:dstrike w:val="0"/>
        <w:color w:val="CCDD11" w:themeColor="accent1"/>
        <w:vertAlign w:val="baseline"/>
      </w:rPr>
    </w:lvl>
    <w:lvl w:ilvl="8">
      <w:start w:val="1"/>
      <w:numFmt w:val="lowerRoman"/>
      <w:lvlText w:val="%9."/>
      <w:lvlJc w:val="right"/>
      <w:pPr>
        <w:ind w:left="6480" w:hanging="180"/>
      </w:pPr>
      <w:rPr>
        <w:rFonts w:ascii="Arial" w:hAnsi="Arial" w:hint="default"/>
        <w:caps w:val="0"/>
        <w:strike w:val="0"/>
        <w:dstrike w:val="0"/>
        <w:color w:val="CCDD11" w:themeColor="accent1"/>
        <w:vertAlign w:val="baseline"/>
      </w:rPr>
    </w:lvl>
  </w:abstractNum>
  <w:abstractNum w:abstractNumId="5" w15:restartNumberingAfterBreak="0">
    <w:nsid w:val="160E599D"/>
    <w:multiLevelType w:val="singleLevel"/>
    <w:tmpl w:val="E01C42A2"/>
    <w:lvl w:ilvl="0">
      <w:start w:val="1"/>
      <w:numFmt w:val="none"/>
      <w:lvlText w:val=""/>
      <w:legacy w:legacy="1" w:legacySpace="120" w:legacyIndent="360"/>
      <w:lvlJc w:val="left"/>
      <w:pPr>
        <w:ind w:left="644" w:hanging="360"/>
      </w:pPr>
      <w:rPr>
        <w:rFonts w:ascii="Symbol" w:hAnsi="Symbol" w:hint="default"/>
      </w:rPr>
    </w:lvl>
  </w:abstractNum>
  <w:abstractNum w:abstractNumId="6" w15:restartNumberingAfterBreak="0">
    <w:nsid w:val="17252C1D"/>
    <w:multiLevelType w:val="singleLevel"/>
    <w:tmpl w:val="3EDC00C4"/>
    <w:lvl w:ilvl="0">
      <w:numFmt w:val="none"/>
      <w:lvlText w:val="-"/>
      <w:legacy w:legacy="1" w:legacySpace="120" w:legacyIndent="360"/>
      <w:lvlJc w:val="left"/>
      <w:pPr>
        <w:ind w:left="1016" w:hanging="360"/>
      </w:pPr>
    </w:lvl>
  </w:abstractNum>
  <w:abstractNum w:abstractNumId="7" w15:restartNumberingAfterBreak="0">
    <w:nsid w:val="19742CD9"/>
    <w:multiLevelType w:val="hybridMultilevel"/>
    <w:tmpl w:val="7584A7D6"/>
    <w:lvl w:ilvl="0" w:tplc="C2106C46">
      <w:start w:val="1"/>
      <w:numFmt w:val="decimal"/>
      <w:pStyle w:val="Lijstnummering"/>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15:restartNumberingAfterBreak="0">
    <w:nsid w:val="1D8E0459"/>
    <w:multiLevelType w:val="singleLevel"/>
    <w:tmpl w:val="78B2DCF8"/>
    <w:lvl w:ilvl="0">
      <w:start w:val="2"/>
      <w:numFmt w:val="decimal"/>
      <w:lvlText w:val="%1."/>
      <w:legacy w:legacy="1" w:legacySpace="0" w:legacyIndent="283"/>
      <w:lvlJc w:val="left"/>
      <w:pPr>
        <w:ind w:left="283" w:hanging="283"/>
      </w:pPr>
    </w:lvl>
  </w:abstractNum>
  <w:abstractNum w:abstractNumId="9" w15:restartNumberingAfterBreak="0">
    <w:nsid w:val="20580EB0"/>
    <w:multiLevelType w:val="hybridMultilevel"/>
    <w:tmpl w:val="7904FF94"/>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0" w15:restartNumberingAfterBreak="0">
    <w:nsid w:val="27B57251"/>
    <w:multiLevelType w:val="singleLevel"/>
    <w:tmpl w:val="E01C42A2"/>
    <w:lvl w:ilvl="0">
      <w:start w:val="1"/>
      <w:numFmt w:val="none"/>
      <w:lvlText w:val=""/>
      <w:legacy w:legacy="1" w:legacySpace="120" w:legacyIndent="360"/>
      <w:lvlJc w:val="left"/>
      <w:pPr>
        <w:ind w:left="643" w:hanging="360"/>
      </w:pPr>
      <w:rPr>
        <w:rFonts w:ascii="Symbol" w:hAnsi="Symbol" w:hint="default"/>
      </w:rPr>
    </w:lvl>
  </w:abstractNum>
  <w:abstractNum w:abstractNumId="11" w15:restartNumberingAfterBreak="0">
    <w:nsid w:val="298A5A6D"/>
    <w:multiLevelType w:val="hybridMultilevel"/>
    <w:tmpl w:val="E14E0CAA"/>
    <w:lvl w:ilvl="0" w:tplc="BF8A8DF4">
      <w:start w:val="1"/>
      <w:numFmt w:val="bullet"/>
      <w:pStyle w:val="Opsomming"/>
      <w:lvlText w:val=""/>
      <w:lvlJc w:val="left"/>
      <w:pPr>
        <w:ind w:left="720" w:hanging="360"/>
      </w:pPr>
      <w:rPr>
        <w:rFonts w:ascii="Symbol" w:hAnsi="Symbol" w:hint="default"/>
        <w:caps w:val="0"/>
        <w:strike w:val="0"/>
        <w:dstrike w:val="0"/>
        <w:color w:val="773388" w:themeColor="accent2"/>
        <w:spacing w:val="0"/>
        <w:w w:val="100"/>
        <w:position w:val="0"/>
        <w:vertAlign w:val="baseline"/>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2D22352A"/>
    <w:multiLevelType w:val="singleLevel"/>
    <w:tmpl w:val="E01C42A2"/>
    <w:lvl w:ilvl="0">
      <w:start w:val="1"/>
      <w:numFmt w:val="none"/>
      <w:lvlText w:val=""/>
      <w:legacy w:legacy="1" w:legacySpace="120" w:legacyIndent="360"/>
      <w:lvlJc w:val="left"/>
      <w:pPr>
        <w:ind w:left="644" w:hanging="360"/>
      </w:pPr>
      <w:rPr>
        <w:rFonts w:ascii="Symbol" w:hAnsi="Symbol" w:hint="default"/>
      </w:rPr>
    </w:lvl>
  </w:abstractNum>
  <w:abstractNum w:abstractNumId="13" w15:restartNumberingAfterBreak="0">
    <w:nsid w:val="2FFF04A2"/>
    <w:multiLevelType w:val="singleLevel"/>
    <w:tmpl w:val="E01C42A2"/>
    <w:lvl w:ilvl="0">
      <w:start w:val="1"/>
      <w:numFmt w:val="none"/>
      <w:lvlText w:val=""/>
      <w:legacy w:legacy="1" w:legacySpace="120" w:legacyIndent="360"/>
      <w:lvlJc w:val="left"/>
      <w:pPr>
        <w:ind w:left="643" w:hanging="360"/>
      </w:pPr>
      <w:rPr>
        <w:rFonts w:ascii="Symbol" w:hAnsi="Symbol" w:hint="default"/>
      </w:rPr>
    </w:lvl>
  </w:abstractNum>
  <w:abstractNum w:abstractNumId="14" w15:restartNumberingAfterBreak="0">
    <w:nsid w:val="30E171AD"/>
    <w:multiLevelType w:val="singleLevel"/>
    <w:tmpl w:val="E01C42A2"/>
    <w:lvl w:ilvl="0">
      <w:start w:val="1"/>
      <w:numFmt w:val="none"/>
      <w:lvlText w:val=""/>
      <w:legacy w:legacy="1" w:legacySpace="120" w:legacyIndent="360"/>
      <w:lvlJc w:val="left"/>
      <w:pPr>
        <w:ind w:left="644" w:hanging="360"/>
      </w:pPr>
      <w:rPr>
        <w:rFonts w:ascii="Symbol" w:hAnsi="Symbol" w:hint="default"/>
      </w:rPr>
    </w:lvl>
  </w:abstractNum>
  <w:abstractNum w:abstractNumId="15" w15:restartNumberingAfterBreak="0">
    <w:nsid w:val="33120196"/>
    <w:multiLevelType w:val="singleLevel"/>
    <w:tmpl w:val="E01C42A2"/>
    <w:lvl w:ilvl="0">
      <w:start w:val="1"/>
      <w:numFmt w:val="none"/>
      <w:lvlText w:val=""/>
      <w:legacy w:legacy="1" w:legacySpace="120" w:legacyIndent="360"/>
      <w:lvlJc w:val="left"/>
      <w:pPr>
        <w:ind w:left="643" w:hanging="360"/>
      </w:pPr>
      <w:rPr>
        <w:rFonts w:ascii="Symbol" w:hAnsi="Symbol" w:hint="default"/>
      </w:rPr>
    </w:lvl>
  </w:abstractNum>
  <w:abstractNum w:abstractNumId="16" w15:restartNumberingAfterBreak="0">
    <w:nsid w:val="3488032A"/>
    <w:multiLevelType w:val="multilevel"/>
    <w:tmpl w:val="B4BE6BE6"/>
    <w:styleLink w:val="nummering-"/>
    <w:lvl w:ilvl="0">
      <w:start w:val="1"/>
      <w:numFmt w:val="decimal"/>
      <w:lvlText w:val="%1."/>
      <w:lvlJc w:val="left"/>
      <w:pPr>
        <w:tabs>
          <w:tab w:val="num" w:pos="284"/>
        </w:tabs>
        <w:ind w:left="284" w:hanging="284"/>
      </w:pPr>
      <w:rPr>
        <w:rFonts w:hint="default"/>
      </w:rPr>
    </w:lvl>
    <w:lvl w:ilvl="1">
      <w:start w:val="1"/>
      <w:numFmt w:val="lowerLetter"/>
      <w:lvlText w:val="%2."/>
      <w:lvlJc w:val="left"/>
      <w:pPr>
        <w:tabs>
          <w:tab w:val="num" w:pos="568"/>
        </w:tabs>
        <w:ind w:left="568" w:hanging="284"/>
      </w:pPr>
      <w:rPr>
        <w:rFonts w:hint="default"/>
        <w:color w:val="585849" w:themeColor="text1" w:themeShade="80"/>
      </w:rPr>
    </w:lvl>
    <w:lvl w:ilvl="2">
      <w:start w:val="1"/>
      <w:numFmt w:val="lowerRoman"/>
      <w:lvlText w:val="%3."/>
      <w:lvlJc w:val="right"/>
      <w:pPr>
        <w:tabs>
          <w:tab w:val="num" w:pos="852"/>
        </w:tabs>
        <w:ind w:left="852" w:hanging="284"/>
      </w:pPr>
      <w:rPr>
        <w:rFonts w:hint="default"/>
      </w:rPr>
    </w:lvl>
    <w:lvl w:ilvl="3">
      <w:start w:val="1"/>
      <w:numFmt w:val="decimal"/>
      <w:lvlText w:val="%4."/>
      <w:lvlJc w:val="right"/>
      <w:pPr>
        <w:tabs>
          <w:tab w:val="num" w:pos="1136"/>
        </w:tabs>
        <w:ind w:left="1136" w:hanging="284"/>
      </w:pPr>
      <w:rPr>
        <w:rFonts w:hint="default"/>
      </w:rPr>
    </w:lvl>
    <w:lvl w:ilvl="4">
      <w:start w:val="1"/>
      <w:numFmt w:val="lowerLetter"/>
      <w:lvlText w:val="%5."/>
      <w:lvlJc w:val="right"/>
      <w:pPr>
        <w:tabs>
          <w:tab w:val="num" w:pos="1420"/>
        </w:tabs>
        <w:ind w:left="1420" w:hanging="284"/>
      </w:pPr>
      <w:rPr>
        <w:rFonts w:hint="default"/>
      </w:rPr>
    </w:lvl>
    <w:lvl w:ilvl="5">
      <w:start w:val="1"/>
      <w:numFmt w:val="lowerRoman"/>
      <w:lvlText w:val="%6."/>
      <w:lvlJc w:val="right"/>
      <w:pPr>
        <w:tabs>
          <w:tab w:val="num" w:pos="1704"/>
        </w:tabs>
        <w:ind w:left="1704" w:hanging="284"/>
      </w:pPr>
      <w:rPr>
        <w:rFonts w:hint="default"/>
      </w:rPr>
    </w:lvl>
    <w:lvl w:ilvl="6">
      <w:start w:val="1"/>
      <w:numFmt w:val="decimal"/>
      <w:lvlText w:val="%7."/>
      <w:lvlJc w:val="right"/>
      <w:pPr>
        <w:tabs>
          <w:tab w:val="num" w:pos="1988"/>
        </w:tabs>
        <w:ind w:left="1988" w:hanging="284"/>
      </w:pPr>
      <w:rPr>
        <w:rFonts w:hint="default"/>
      </w:rPr>
    </w:lvl>
    <w:lvl w:ilvl="7">
      <w:start w:val="1"/>
      <w:numFmt w:val="lowerLetter"/>
      <w:lvlText w:val="%8."/>
      <w:lvlJc w:val="right"/>
      <w:pPr>
        <w:tabs>
          <w:tab w:val="num" w:pos="2272"/>
        </w:tabs>
        <w:ind w:left="2272" w:hanging="284"/>
      </w:pPr>
      <w:rPr>
        <w:rFonts w:hint="default"/>
      </w:rPr>
    </w:lvl>
    <w:lvl w:ilvl="8">
      <w:start w:val="1"/>
      <w:numFmt w:val="lowerRoman"/>
      <w:lvlText w:val="%9."/>
      <w:lvlJc w:val="right"/>
      <w:pPr>
        <w:tabs>
          <w:tab w:val="num" w:pos="2556"/>
        </w:tabs>
        <w:ind w:left="2556" w:hanging="284"/>
      </w:pPr>
      <w:rPr>
        <w:rFonts w:hint="default"/>
      </w:rPr>
    </w:lvl>
  </w:abstractNum>
  <w:abstractNum w:abstractNumId="17" w15:restartNumberingAfterBreak="0">
    <w:nsid w:val="396C1C87"/>
    <w:multiLevelType w:val="hybridMultilevel"/>
    <w:tmpl w:val="882202AC"/>
    <w:lvl w:ilvl="0" w:tplc="B63CBBF8">
      <w:numFmt w:val="bullet"/>
      <w:lvlText w:val="-"/>
      <w:lvlJc w:val="left"/>
      <w:pPr>
        <w:ind w:left="720" w:hanging="360"/>
      </w:pPr>
      <w:rPr>
        <w:rFonts w:ascii="Times New Roman" w:eastAsia="Times New Roman"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3FA60471"/>
    <w:multiLevelType w:val="singleLevel"/>
    <w:tmpl w:val="2A380C44"/>
    <w:lvl w:ilvl="0">
      <w:start w:val="6"/>
      <w:numFmt w:val="decimal"/>
      <w:lvlText w:val="%1."/>
      <w:legacy w:legacy="1" w:legacySpace="0" w:legacyIndent="283"/>
      <w:lvlJc w:val="left"/>
      <w:pPr>
        <w:ind w:left="283" w:hanging="283"/>
      </w:pPr>
    </w:lvl>
  </w:abstractNum>
  <w:abstractNum w:abstractNumId="19" w15:restartNumberingAfterBreak="0">
    <w:nsid w:val="4014734C"/>
    <w:multiLevelType w:val="hybridMultilevel"/>
    <w:tmpl w:val="172C70A2"/>
    <w:lvl w:ilvl="0" w:tplc="2464882A">
      <w:numFmt w:val="bullet"/>
      <w:lvlText w:val=""/>
      <w:lvlJc w:val="left"/>
      <w:pPr>
        <w:ind w:left="720" w:hanging="360"/>
      </w:pPr>
      <w:rPr>
        <w:rFonts w:ascii="Wingdings" w:eastAsia="Times New Roman" w:hAnsi="Wingding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404845DD"/>
    <w:multiLevelType w:val="singleLevel"/>
    <w:tmpl w:val="E01C42A2"/>
    <w:lvl w:ilvl="0">
      <w:start w:val="1"/>
      <w:numFmt w:val="none"/>
      <w:lvlText w:val=""/>
      <w:legacy w:legacy="1" w:legacySpace="120" w:legacyIndent="360"/>
      <w:lvlJc w:val="left"/>
      <w:pPr>
        <w:ind w:left="644" w:hanging="360"/>
      </w:pPr>
      <w:rPr>
        <w:rFonts w:ascii="Symbol" w:hAnsi="Symbol" w:hint="default"/>
      </w:rPr>
    </w:lvl>
  </w:abstractNum>
  <w:abstractNum w:abstractNumId="21" w15:restartNumberingAfterBreak="0">
    <w:nsid w:val="405125D6"/>
    <w:multiLevelType w:val="singleLevel"/>
    <w:tmpl w:val="E01C42A2"/>
    <w:lvl w:ilvl="0">
      <w:start w:val="1"/>
      <w:numFmt w:val="none"/>
      <w:lvlText w:val=""/>
      <w:legacy w:legacy="1" w:legacySpace="120" w:legacyIndent="360"/>
      <w:lvlJc w:val="left"/>
      <w:pPr>
        <w:ind w:left="643" w:hanging="360"/>
      </w:pPr>
      <w:rPr>
        <w:rFonts w:ascii="Symbol" w:hAnsi="Symbol" w:hint="default"/>
      </w:rPr>
    </w:lvl>
  </w:abstractNum>
  <w:abstractNum w:abstractNumId="22" w15:restartNumberingAfterBreak="0">
    <w:nsid w:val="466315E4"/>
    <w:multiLevelType w:val="singleLevel"/>
    <w:tmpl w:val="E01C42A2"/>
    <w:lvl w:ilvl="0">
      <w:start w:val="1"/>
      <w:numFmt w:val="none"/>
      <w:lvlText w:val=""/>
      <w:legacy w:legacy="1" w:legacySpace="120" w:legacyIndent="360"/>
      <w:lvlJc w:val="left"/>
      <w:pPr>
        <w:ind w:left="643" w:hanging="360"/>
      </w:pPr>
      <w:rPr>
        <w:rFonts w:ascii="Symbol" w:hAnsi="Symbol" w:hint="default"/>
      </w:rPr>
    </w:lvl>
  </w:abstractNum>
  <w:abstractNum w:abstractNumId="23" w15:restartNumberingAfterBreak="0">
    <w:nsid w:val="48860E11"/>
    <w:multiLevelType w:val="singleLevel"/>
    <w:tmpl w:val="78B2DCF8"/>
    <w:lvl w:ilvl="0">
      <w:start w:val="4"/>
      <w:numFmt w:val="decimal"/>
      <w:lvlText w:val="%1."/>
      <w:legacy w:legacy="1" w:legacySpace="0" w:legacyIndent="283"/>
      <w:lvlJc w:val="left"/>
      <w:pPr>
        <w:ind w:left="283" w:hanging="283"/>
      </w:pPr>
    </w:lvl>
  </w:abstractNum>
  <w:abstractNum w:abstractNumId="24" w15:restartNumberingAfterBreak="0">
    <w:nsid w:val="4AB37853"/>
    <w:multiLevelType w:val="singleLevel"/>
    <w:tmpl w:val="78B2DCF8"/>
    <w:lvl w:ilvl="0">
      <w:start w:val="1"/>
      <w:numFmt w:val="decimal"/>
      <w:lvlText w:val="%1."/>
      <w:legacy w:legacy="1" w:legacySpace="0" w:legacyIndent="283"/>
      <w:lvlJc w:val="left"/>
      <w:pPr>
        <w:ind w:left="283" w:hanging="283"/>
      </w:pPr>
    </w:lvl>
  </w:abstractNum>
  <w:abstractNum w:abstractNumId="25" w15:restartNumberingAfterBreak="0">
    <w:nsid w:val="4B937850"/>
    <w:multiLevelType w:val="singleLevel"/>
    <w:tmpl w:val="E01C42A2"/>
    <w:lvl w:ilvl="0">
      <w:start w:val="1"/>
      <w:numFmt w:val="none"/>
      <w:lvlText w:val=""/>
      <w:legacy w:legacy="1" w:legacySpace="120" w:legacyIndent="360"/>
      <w:lvlJc w:val="left"/>
      <w:pPr>
        <w:ind w:left="644" w:hanging="360"/>
      </w:pPr>
      <w:rPr>
        <w:rFonts w:ascii="Symbol" w:hAnsi="Symbol" w:hint="default"/>
      </w:rPr>
    </w:lvl>
  </w:abstractNum>
  <w:abstractNum w:abstractNumId="26" w15:restartNumberingAfterBreak="0">
    <w:nsid w:val="4C3252AA"/>
    <w:multiLevelType w:val="hybridMultilevel"/>
    <w:tmpl w:val="FF32BF82"/>
    <w:lvl w:ilvl="0" w:tplc="08130001">
      <w:start w:val="1"/>
      <w:numFmt w:val="bullet"/>
      <w:lvlText w:val=""/>
      <w:lvlJc w:val="left"/>
      <w:pPr>
        <w:ind w:left="360" w:hanging="360"/>
      </w:pPr>
      <w:rPr>
        <w:rFonts w:ascii="Symbol" w:hAnsi="Symbol"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7" w15:restartNumberingAfterBreak="0">
    <w:nsid w:val="52444175"/>
    <w:multiLevelType w:val="singleLevel"/>
    <w:tmpl w:val="E256A5A6"/>
    <w:lvl w:ilvl="0">
      <w:start w:val="5"/>
      <w:numFmt w:val="decimal"/>
      <w:lvlText w:val="%1."/>
      <w:legacy w:legacy="1" w:legacySpace="0" w:legacyIndent="283"/>
      <w:lvlJc w:val="left"/>
      <w:pPr>
        <w:ind w:left="283" w:hanging="283"/>
      </w:pPr>
    </w:lvl>
  </w:abstractNum>
  <w:abstractNum w:abstractNumId="28" w15:restartNumberingAfterBreak="0">
    <w:nsid w:val="52BC4631"/>
    <w:multiLevelType w:val="singleLevel"/>
    <w:tmpl w:val="E01C42A2"/>
    <w:lvl w:ilvl="0">
      <w:start w:val="1"/>
      <w:numFmt w:val="none"/>
      <w:lvlText w:val=""/>
      <w:legacy w:legacy="1" w:legacySpace="120" w:legacyIndent="360"/>
      <w:lvlJc w:val="left"/>
      <w:pPr>
        <w:ind w:left="643" w:hanging="360"/>
      </w:pPr>
      <w:rPr>
        <w:rFonts w:ascii="Symbol" w:hAnsi="Symbol" w:hint="default"/>
      </w:rPr>
    </w:lvl>
  </w:abstractNum>
  <w:abstractNum w:abstractNumId="29" w15:restartNumberingAfterBreak="0">
    <w:nsid w:val="54C315DC"/>
    <w:multiLevelType w:val="singleLevel"/>
    <w:tmpl w:val="E01C42A2"/>
    <w:lvl w:ilvl="0">
      <w:start w:val="1"/>
      <w:numFmt w:val="none"/>
      <w:lvlText w:val=""/>
      <w:legacy w:legacy="1" w:legacySpace="120" w:legacyIndent="360"/>
      <w:lvlJc w:val="left"/>
      <w:pPr>
        <w:ind w:left="643" w:hanging="360"/>
      </w:pPr>
      <w:rPr>
        <w:rFonts w:ascii="Symbol" w:hAnsi="Symbol" w:hint="default"/>
      </w:rPr>
    </w:lvl>
  </w:abstractNum>
  <w:abstractNum w:abstractNumId="30" w15:restartNumberingAfterBreak="0">
    <w:nsid w:val="554928FA"/>
    <w:multiLevelType w:val="singleLevel"/>
    <w:tmpl w:val="E01C42A2"/>
    <w:lvl w:ilvl="0">
      <w:start w:val="1"/>
      <w:numFmt w:val="none"/>
      <w:lvlText w:val=""/>
      <w:legacy w:legacy="1" w:legacySpace="120" w:legacyIndent="360"/>
      <w:lvlJc w:val="left"/>
      <w:pPr>
        <w:ind w:left="643" w:hanging="360"/>
      </w:pPr>
      <w:rPr>
        <w:rFonts w:ascii="Symbol" w:hAnsi="Symbol" w:hint="default"/>
      </w:rPr>
    </w:lvl>
  </w:abstractNum>
  <w:abstractNum w:abstractNumId="31" w15:restartNumberingAfterBreak="0">
    <w:nsid w:val="5DD44D9E"/>
    <w:multiLevelType w:val="singleLevel"/>
    <w:tmpl w:val="E01C42A2"/>
    <w:lvl w:ilvl="0">
      <w:start w:val="1"/>
      <w:numFmt w:val="none"/>
      <w:lvlText w:val=""/>
      <w:legacy w:legacy="1" w:legacySpace="120" w:legacyIndent="360"/>
      <w:lvlJc w:val="left"/>
      <w:pPr>
        <w:ind w:left="643" w:hanging="360"/>
      </w:pPr>
      <w:rPr>
        <w:rFonts w:ascii="Symbol" w:hAnsi="Symbol" w:hint="default"/>
      </w:rPr>
    </w:lvl>
  </w:abstractNum>
  <w:abstractNum w:abstractNumId="32" w15:restartNumberingAfterBreak="0">
    <w:nsid w:val="5EEF43AA"/>
    <w:multiLevelType w:val="multilevel"/>
    <w:tmpl w:val="13FC1C2A"/>
    <w:lvl w:ilvl="0">
      <w:start w:val="1"/>
      <w:numFmt w:val="decimal"/>
      <w:pStyle w:val="Kop1"/>
      <w:suff w:val="space"/>
      <w:lvlText w:val="%1"/>
      <w:lvlJc w:val="right"/>
      <w:pPr>
        <w:ind w:left="0" w:firstLine="0"/>
      </w:pPr>
      <w:rPr>
        <w:rFonts w:hint="default"/>
        <w:b/>
      </w:rPr>
    </w:lvl>
    <w:lvl w:ilvl="1">
      <w:start w:val="1"/>
      <w:numFmt w:val="decimal"/>
      <w:pStyle w:val="Kop2"/>
      <w:suff w:val="space"/>
      <w:lvlText w:val="%1.%2"/>
      <w:lvlJc w:val="right"/>
      <w:pPr>
        <w:ind w:left="0" w:firstLine="0"/>
      </w:pPr>
      <w:rPr>
        <w:rFonts w:hint="default"/>
      </w:rPr>
    </w:lvl>
    <w:lvl w:ilvl="2">
      <w:start w:val="1"/>
      <w:numFmt w:val="decimal"/>
      <w:pStyle w:val="Kop3"/>
      <w:suff w:val="space"/>
      <w:lvlText w:val="%1.%2.%3"/>
      <w:lvlJc w:val="right"/>
      <w:pPr>
        <w:ind w:left="0" w:firstLine="0"/>
      </w:pPr>
      <w:rPr>
        <w:rFonts w:hint="default"/>
      </w:rPr>
    </w:lvl>
    <w:lvl w:ilvl="3">
      <w:start w:val="1"/>
      <w:numFmt w:val="decimal"/>
      <w:pStyle w:val="Kop4"/>
      <w:suff w:val="space"/>
      <w:lvlText w:val="%1.%2.%3.%4"/>
      <w:lvlJc w:val="right"/>
      <w:pPr>
        <w:ind w:left="0" w:firstLine="0"/>
      </w:pPr>
      <w:rPr>
        <w:rFonts w:hint="default"/>
      </w:rPr>
    </w:lvl>
    <w:lvl w:ilvl="4">
      <w:start w:val="1"/>
      <w:numFmt w:val="none"/>
      <w:pStyle w:val="Kop5"/>
      <w:suff w:val="space"/>
      <w:lvlText w:val=""/>
      <w:lvlJc w:val="right"/>
      <w:pPr>
        <w:ind w:left="0" w:firstLine="0"/>
      </w:pPr>
      <w:rPr>
        <w:rFonts w:hint="default"/>
      </w:rPr>
    </w:lvl>
    <w:lvl w:ilvl="5">
      <w:start w:val="1"/>
      <w:numFmt w:val="none"/>
      <w:pStyle w:val="Kop6"/>
      <w:suff w:val="space"/>
      <w:lvlText w:val=""/>
      <w:lvlJc w:val="right"/>
      <w:pPr>
        <w:ind w:left="0" w:firstLine="0"/>
      </w:pPr>
      <w:rPr>
        <w:rFonts w:hint="default"/>
      </w:rPr>
    </w:lvl>
    <w:lvl w:ilvl="6">
      <w:start w:val="1"/>
      <w:numFmt w:val="none"/>
      <w:pStyle w:val="Kop7"/>
      <w:suff w:val="space"/>
      <w:lvlText w:val=""/>
      <w:lvlJc w:val="right"/>
      <w:pPr>
        <w:ind w:left="0" w:firstLine="0"/>
      </w:pPr>
      <w:rPr>
        <w:rFonts w:hint="default"/>
      </w:rPr>
    </w:lvl>
    <w:lvl w:ilvl="7">
      <w:start w:val="1"/>
      <w:numFmt w:val="none"/>
      <w:pStyle w:val="Kop8"/>
      <w:suff w:val="space"/>
      <w:lvlText w:val=""/>
      <w:lvlJc w:val="right"/>
      <w:pPr>
        <w:ind w:left="0" w:firstLine="0"/>
      </w:pPr>
      <w:rPr>
        <w:rFonts w:hint="default"/>
      </w:rPr>
    </w:lvl>
    <w:lvl w:ilvl="8">
      <w:start w:val="1"/>
      <w:numFmt w:val="none"/>
      <w:pStyle w:val="Kop9"/>
      <w:suff w:val="space"/>
      <w:lvlText w:val=""/>
      <w:lvlJc w:val="right"/>
      <w:pPr>
        <w:ind w:left="0" w:firstLine="0"/>
      </w:pPr>
      <w:rPr>
        <w:rFonts w:hint="default"/>
      </w:rPr>
    </w:lvl>
  </w:abstractNum>
  <w:abstractNum w:abstractNumId="33" w15:restartNumberingAfterBreak="0">
    <w:nsid w:val="5F354FBD"/>
    <w:multiLevelType w:val="singleLevel"/>
    <w:tmpl w:val="3EDC00C4"/>
    <w:lvl w:ilvl="0">
      <w:numFmt w:val="none"/>
      <w:lvlText w:val="-"/>
      <w:legacy w:legacy="1" w:legacySpace="120" w:legacyIndent="360"/>
      <w:lvlJc w:val="left"/>
      <w:pPr>
        <w:ind w:left="1016" w:hanging="360"/>
      </w:pPr>
    </w:lvl>
  </w:abstractNum>
  <w:abstractNum w:abstractNumId="34" w15:restartNumberingAfterBreak="0">
    <w:nsid w:val="5F3A0EE8"/>
    <w:multiLevelType w:val="hybridMultilevel"/>
    <w:tmpl w:val="D5BC2AD2"/>
    <w:lvl w:ilvl="0" w:tplc="E026D19E">
      <w:numFmt w:val="bullet"/>
      <w:lvlText w:val="-"/>
      <w:lvlJc w:val="left"/>
      <w:pPr>
        <w:ind w:left="720" w:hanging="360"/>
      </w:pPr>
      <w:rPr>
        <w:rFonts w:ascii="Arial" w:eastAsia="Times New Roman" w:hAnsi="Arial" w:cs="Aria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5" w15:restartNumberingAfterBreak="0">
    <w:nsid w:val="60F150B5"/>
    <w:multiLevelType w:val="multilevel"/>
    <w:tmpl w:val="A5F63A5C"/>
    <w:styleLink w:val="Opsomming-"/>
    <w:lvl w:ilvl="0">
      <w:start w:val="1"/>
      <w:numFmt w:val="bullet"/>
      <w:lvlText w:val=""/>
      <w:lvlJc w:val="left"/>
      <w:pPr>
        <w:ind w:left="284" w:hanging="284"/>
      </w:pPr>
      <w:rPr>
        <w:rFonts w:ascii="Symbol" w:hAnsi="Symbol" w:hint="default"/>
        <w:caps w:val="0"/>
        <w:strike w:val="0"/>
        <w:dstrike w:val="0"/>
        <w:color w:val="773388" w:themeColor="accent2"/>
        <w:spacing w:val="0"/>
        <w:w w:val="100"/>
        <w:position w:val="0"/>
        <w:vertAlign w:val="baseline"/>
      </w:rPr>
    </w:lvl>
    <w:lvl w:ilvl="1">
      <w:start w:val="1"/>
      <w:numFmt w:val="bullet"/>
      <w:lvlText w:val="-"/>
      <w:lvlJc w:val="left"/>
      <w:pPr>
        <w:ind w:left="568" w:hanging="284"/>
      </w:pPr>
      <w:rPr>
        <w:rFonts w:ascii="Arial" w:hAnsi="Arial" w:hint="default"/>
        <w:color w:val="773388" w:themeColor="accent2"/>
      </w:rPr>
    </w:lvl>
    <w:lvl w:ilvl="2">
      <w:start w:val="1"/>
      <w:numFmt w:val="bullet"/>
      <w:lvlText w:val=""/>
      <w:lvlJc w:val="left"/>
      <w:pPr>
        <w:ind w:left="852" w:hanging="284"/>
      </w:pPr>
      <w:rPr>
        <w:rFonts w:ascii="Wingdings" w:hAnsi="Wingdings" w:hint="default"/>
        <w:color w:val="773388" w:themeColor="accent2"/>
        <w:u w:color="773388" w:themeColor="accent2"/>
      </w:rPr>
    </w:lvl>
    <w:lvl w:ilvl="3">
      <w:start w:val="1"/>
      <w:numFmt w:val="bullet"/>
      <w:lvlText w:val=""/>
      <w:lvlJc w:val="left"/>
      <w:pPr>
        <w:ind w:left="1136" w:hanging="284"/>
      </w:pPr>
      <w:rPr>
        <w:rFonts w:ascii="Symbol" w:hAnsi="Symbol" w:hint="default"/>
        <w:color w:val="773388" w:themeColor="accent2"/>
        <w:u w:color="773388" w:themeColor="accent2"/>
      </w:rPr>
    </w:lvl>
    <w:lvl w:ilvl="4">
      <w:start w:val="1"/>
      <w:numFmt w:val="bullet"/>
      <w:lvlText w:val="o"/>
      <w:lvlJc w:val="left"/>
      <w:pPr>
        <w:ind w:left="1420" w:hanging="284"/>
      </w:pPr>
      <w:rPr>
        <w:rFonts w:ascii="Courier New" w:hAnsi="Courier New" w:hint="default"/>
        <w:color w:val="773388" w:themeColor="accent2"/>
        <w:u w:color="773388" w:themeColor="accent2"/>
      </w:rPr>
    </w:lvl>
    <w:lvl w:ilvl="5">
      <w:start w:val="1"/>
      <w:numFmt w:val="bullet"/>
      <w:lvlText w:val=""/>
      <w:lvlJc w:val="left"/>
      <w:pPr>
        <w:ind w:left="1704" w:hanging="284"/>
      </w:pPr>
      <w:rPr>
        <w:rFonts w:ascii="Wingdings" w:hAnsi="Wingdings" w:hint="default"/>
        <w:color w:val="773388" w:themeColor="accent2"/>
        <w:u w:color="773388" w:themeColor="accent2"/>
      </w:rPr>
    </w:lvl>
    <w:lvl w:ilvl="6">
      <w:start w:val="1"/>
      <w:numFmt w:val="bullet"/>
      <w:lvlText w:val=""/>
      <w:lvlJc w:val="left"/>
      <w:pPr>
        <w:ind w:left="1988" w:hanging="284"/>
      </w:pPr>
      <w:rPr>
        <w:rFonts w:ascii="Symbol" w:hAnsi="Symbol" w:hint="default"/>
        <w:color w:val="773388" w:themeColor="accent2"/>
        <w:u w:color="773388" w:themeColor="accent2"/>
      </w:rPr>
    </w:lvl>
    <w:lvl w:ilvl="7">
      <w:start w:val="1"/>
      <w:numFmt w:val="bullet"/>
      <w:lvlText w:val="o"/>
      <w:lvlJc w:val="left"/>
      <w:pPr>
        <w:ind w:left="2272" w:hanging="284"/>
      </w:pPr>
      <w:rPr>
        <w:rFonts w:ascii="Courier New" w:hAnsi="Courier New" w:hint="default"/>
        <w:u w:color="773388" w:themeColor="accent2"/>
      </w:rPr>
    </w:lvl>
    <w:lvl w:ilvl="8">
      <w:start w:val="1"/>
      <w:numFmt w:val="bullet"/>
      <w:lvlText w:val=""/>
      <w:lvlJc w:val="left"/>
      <w:pPr>
        <w:ind w:left="2556" w:hanging="284"/>
      </w:pPr>
      <w:rPr>
        <w:rFonts w:ascii="Wingdings" w:hAnsi="Wingdings" w:hint="default"/>
        <w:u w:color="773388" w:themeColor="accent2"/>
      </w:rPr>
    </w:lvl>
  </w:abstractNum>
  <w:abstractNum w:abstractNumId="36" w15:restartNumberingAfterBreak="0">
    <w:nsid w:val="613A32F9"/>
    <w:multiLevelType w:val="singleLevel"/>
    <w:tmpl w:val="E01C42A2"/>
    <w:lvl w:ilvl="0">
      <w:start w:val="1"/>
      <w:numFmt w:val="none"/>
      <w:lvlText w:val=""/>
      <w:legacy w:legacy="1" w:legacySpace="120" w:legacyIndent="360"/>
      <w:lvlJc w:val="left"/>
      <w:pPr>
        <w:ind w:left="644" w:hanging="360"/>
      </w:pPr>
      <w:rPr>
        <w:rFonts w:ascii="Symbol" w:hAnsi="Symbol" w:hint="default"/>
      </w:rPr>
    </w:lvl>
  </w:abstractNum>
  <w:abstractNum w:abstractNumId="37" w15:restartNumberingAfterBreak="0">
    <w:nsid w:val="615E17E7"/>
    <w:multiLevelType w:val="hybridMultilevel"/>
    <w:tmpl w:val="EEA6E984"/>
    <w:lvl w:ilvl="0" w:tplc="0B2C16B8">
      <w:numFmt w:val="bullet"/>
      <w:lvlText w:val="-"/>
      <w:lvlJc w:val="left"/>
      <w:pPr>
        <w:ind w:left="644" w:hanging="360"/>
      </w:pPr>
      <w:rPr>
        <w:rFonts w:ascii="Arial Narrow" w:eastAsia="Times New Roman" w:hAnsi="Arial Narrow"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8" w15:restartNumberingAfterBreak="0">
    <w:nsid w:val="63976CA8"/>
    <w:multiLevelType w:val="singleLevel"/>
    <w:tmpl w:val="E01C42A2"/>
    <w:lvl w:ilvl="0">
      <w:start w:val="1"/>
      <w:numFmt w:val="none"/>
      <w:lvlText w:val=""/>
      <w:legacy w:legacy="1" w:legacySpace="120" w:legacyIndent="360"/>
      <w:lvlJc w:val="left"/>
      <w:pPr>
        <w:ind w:left="644" w:hanging="360"/>
      </w:pPr>
      <w:rPr>
        <w:rFonts w:ascii="Symbol" w:hAnsi="Symbol" w:hint="default"/>
      </w:rPr>
    </w:lvl>
  </w:abstractNum>
  <w:abstractNum w:abstractNumId="39" w15:restartNumberingAfterBreak="0">
    <w:nsid w:val="6BA56194"/>
    <w:multiLevelType w:val="singleLevel"/>
    <w:tmpl w:val="E01C42A2"/>
    <w:lvl w:ilvl="0">
      <w:start w:val="1"/>
      <w:numFmt w:val="none"/>
      <w:lvlText w:val=""/>
      <w:legacy w:legacy="1" w:legacySpace="120" w:legacyIndent="360"/>
      <w:lvlJc w:val="left"/>
      <w:pPr>
        <w:ind w:left="644" w:hanging="360"/>
      </w:pPr>
      <w:rPr>
        <w:rFonts w:ascii="Symbol" w:hAnsi="Symbol" w:hint="default"/>
      </w:rPr>
    </w:lvl>
  </w:abstractNum>
  <w:abstractNum w:abstractNumId="40" w15:restartNumberingAfterBreak="0">
    <w:nsid w:val="6D0356B3"/>
    <w:multiLevelType w:val="singleLevel"/>
    <w:tmpl w:val="3EDC00C4"/>
    <w:lvl w:ilvl="0">
      <w:numFmt w:val="none"/>
      <w:lvlText w:val="-"/>
      <w:legacy w:legacy="1" w:legacySpace="120" w:legacyIndent="360"/>
      <w:lvlJc w:val="left"/>
      <w:pPr>
        <w:ind w:left="1016" w:hanging="360"/>
      </w:pPr>
    </w:lvl>
  </w:abstractNum>
  <w:abstractNum w:abstractNumId="41" w15:restartNumberingAfterBreak="0">
    <w:nsid w:val="6E352C1A"/>
    <w:multiLevelType w:val="hybridMultilevel"/>
    <w:tmpl w:val="16F8745C"/>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42" w15:restartNumberingAfterBreak="0">
    <w:nsid w:val="6E353468"/>
    <w:multiLevelType w:val="singleLevel"/>
    <w:tmpl w:val="3EDC00C4"/>
    <w:lvl w:ilvl="0">
      <w:numFmt w:val="none"/>
      <w:lvlText w:val="-"/>
      <w:legacy w:legacy="1" w:legacySpace="120" w:legacyIndent="360"/>
      <w:lvlJc w:val="left"/>
      <w:pPr>
        <w:ind w:left="1016" w:hanging="360"/>
      </w:pPr>
    </w:lvl>
  </w:abstractNum>
  <w:abstractNum w:abstractNumId="43" w15:restartNumberingAfterBreak="0">
    <w:nsid w:val="6ED648FE"/>
    <w:multiLevelType w:val="singleLevel"/>
    <w:tmpl w:val="E01C42A2"/>
    <w:lvl w:ilvl="0">
      <w:start w:val="1"/>
      <w:numFmt w:val="none"/>
      <w:lvlText w:val=""/>
      <w:legacy w:legacy="1" w:legacySpace="120" w:legacyIndent="360"/>
      <w:lvlJc w:val="left"/>
      <w:pPr>
        <w:ind w:left="644" w:hanging="360"/>
      </w:pPr>
      <w:rPr>
        <w:rFonts w:ascii="Symbol" w:hAnsi="Symbol" w:hint="default"/>
      </w:rPr>
    </w:lvl>
  </w:abstractNum>
  <w:abstractNum w:abstractNumId="44" w15:restartNumberingAfterBreak="0">
    <w:nsid w:val="7A351FCC"/>
    <w:multiLevelType w:val="singleLevel"/>
    <w:tmpl w:val="78B2DCF8"/>
    <w:lvl w:ilvl="0">
      <w:start w:val="3"/>
      <w:numFmt w:val="decimal"/>
      <w:lvlText w:val="%1."/>
      <w:legacy w:legacy="1" w:legacySpace="0" w:legacyIndent="283"/>
      <w:lvlJc w:val="left"/>
      <w:pPr>
        <w:ind w:left="283" w:hanging="283"/>
      </w:pPr>
    </w:lvl>
  </w:abstractNum>
  <w:abstractNum w:abstractNumId="45" w15:restartNumberingAfterBreak="0">
    <w:nsid w:val="7DD222DC"/>
    <w:multiLevelType w:val="singleLevel"/>
    <w:tmpl w:val="E01C42A2"/>
    <w:lvl w:ilvl="0">
      <w:start w:val="1"/>
      <w:numFmt w:val="none"/>
      <w:lvlText w:val=""/>
      <w:legacy w:legacy="1" w:legacySpace="120" w:legacyIndent="360"/>
      <w:lvlJc w:val="left"/>
      <w:pPr>
        <w:ind w:left="644" w:hanging="360"/>
      </w:pPr>
      <w:rPr>
        <w:rFonts w:ascii="Symbol" w:hAnsi="Symbol" w:hint="default"/>
      </w:rPr>
    </w:lvl>
  </w:abstractNum>
  <w:num w:numId="1" w16cid:durableId="1834494516">
    <w:abstractNumId w:val="0"/>
  </w:num>
  <w:num w:numId="2" w16cid:durableId="41566730">
    <w:abstractNumId w:val="7"/>
  </w:num>
  <w:num w:numId="3" w16cid:durableId="1106390221">
    <w:abstractNumId w:val="16"/>
  </w:num>
  <w:num w:numId="4" w16cid:durableId="1025248369">
    <w:abstractNumId w:val="11"/>
  </w:num>
  <w:num w:numId="5" w16cid:durableId="520704784">
    <w:abstractNumId w:val="35"/>
  </w:num>
  <w:num w:numId="6" w16cid:durableId="257952547">
    <w:abstractNumId w:val="32"/>
  </w:num>
  <w:num w:numId="7" w16cid:durableId="635374677">
    <w:abstractNumId w:val="3"/>
  </w:num>
  <w:num w:numId="8" w16cid:durableId="1042293976">
    <w:abstractNumId w:val="9"/>
  </w:num>
  <w:num w:numId="9" w16cid:durableId="1546211814">
    <w:abstractNumId w:val="26"/>
  </w:num>
  <w:num w:numId="10" w16cid:durableId="2073234873">
    <w:abstractNumId w:val="41"/>
  </w:num>
  <w:num w:numId="11" w16cid:durableId="149912642">
    <w:abstractNumId w:val="2"/>
  </w:num>
  <w:num w:numId="12" w16cid:durableId="167983248">
    <w:abstractNumId w:val="24"/>
  </w:num>
  <w:num w:numId="13" w16cid:durableId="1864708637">
    <w:abstractNumId w:val="20"/>
  </w:num>
  <w:num w:numId="14" w16cid:durableId="239022507">
    <w:abstractNumId w:val="1"/>
  </w:num>
  <w:num w:numId="15" w16cid:durableId="2106530921">
    <w:abstractNumId w:val="25"/>
  </w:num>
  <w:num w:numId="16" w16cid:durableId="423497859">
    <w:abstractNumId w:val="45"/>
  </w:num>
  <w:num w:numId="17" w16cid:durableId="146480634">
    <w:abstractNumId w:val="38"/>
  </w:num>
  <w:num w:numId="18" w16cid:durableId="1021933601">
    <w:abstractNumId w:val="43"/>
  </w:num>
  <w:num w:numId="19" w16cid:durableId="385253117">
    <w:abstractNumId w:val="36"/>
  </w:num>
  <w:num w:numId="20" w16cid:durableId="1607882296">
    <w:abstractNumId w:val="14"/>
  </w:num>
  <w:num w:numId="21" w16cid:durableId="1019237467">
    <w:abstractNumId w:val="12"/>
  </w:num>
  <w:num w:numId="22" w16cid:durableId="622662534">
    <w:abstractNumId w:val="5"/>
  </w:num>
  <w:num w:numId="23" w16cid:durableId="104153849">
    <w:abstractNumId w:val="39"/>
  </w:num>
  <w:num w:numId="24" w16cid:durableId="707415467">
    <w:abstractNumId w:val="6"/>
  </w:num>
  <w:num w:numId="25" w16cid:durableId="1370304863">
    <w:abstractNumId w:val="40"/>
  </w:num>
  <w:num w:numId="26" w16cid:durableId="344787388">
    <w:abstractNumId w:val="33"/>
  </w:num>
  <w:num w:numId="27" w16cid:durableId="449667498">
    <w:abstractNumId w:val="42"/>
  </w:num>
  <w:num w:numId="28" w16cid:durableId="347800436">
    <w:abstractNumId w:val="8"/>
  </w:num>
  <w:num w:numId="29" w16cid:durableId="2036811990">
    <w:abstractNumId w:val="44"/>
  </w:num>
  <w:num w:numId="30" w16cid:durableId="1170369964">
    <w:abstractNumId w:val="28"/>
  </w:num>
  <w:num w:numId="31" w16cid:durableId="1953977592">
    <w:abstractNumId w:val="22"/>
  </w:num>
  <w:num w:numId="32" w16cid:durableId="1223105487">
    <w:abstractNumId w:val="15"/>
  </w:num>
  <w:num w:numId="33" w16cid:durableId="1599752764">
    <w:abstractNumId w:val="21"/>
  </w:num>
  <w:num w:numId="34" w16cid:durableId="732699154">
    <w:abstractNumId w:val="23"/>
  </w:num>
  <w:num w:numId="35" w16cid:durableId="1247576041">
    <w:abstractNumId w:val="10"/>
  </w:num>
  <w:num w:numId="36" w16cid:durableId="1440174938">
    <w:abstractNumId w:val="29"/>
  </w:num>
  <w:num w:numId="37" w16cid:durableId="45684758">
    <w:abstractNumId w:val="27"/>
  </w:num>
  <w:num w:numId="38" w16cid:durableId="511334734">
    <w:abstractNumId w:val="13"/>
  </w:num>
  <w:num w:numId="39" w16cid:durableId="704721666">
    <w:abstractNumId w:val="30"/>
  </w:num>
  <w:num w:numId="40" w16cid:durableId="1512915416">
    <w:abstractNumId w:val="31"/>
  </w:num>
  <w:num w:numId="41" w16cid:durableId="1228108528">
    <w:abstractNumId w:val="18"/>
  </w:num>
  <w:num w:numId="42" w16cid:durableId="491721015">
    <w:abstractNumId w:val="17"/>
  </w:num>
  <w:num w:numId="43" w16cid:durableId="685598987">
    <w:abstractNumId w:val="37"/>
  </w:num>
  <w:num w:numId="44" w16cid:durableId="1822694026">
    <w:abstractNumId w:val="19"/>
  </w:num>
  <w:num w:numId="45" w16cid:durableId="1086341843">
    <w:abstractNumId w:val="34"/>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28" w:allStyles="0" w:customStyles="0" w:latentStyles="0" w:stylesInUse="1" w:headingStyles="1" w:numberingStyles="0" w:tableStyles="0" w:directFormattingOnRuns="1" w:directFormattingOnParagraphs="1" w:directFormattingOnNumbering="1" w:directFormattingOnTables="1" w:clearFormatting="1" w:top3HeadingStyles="1" w:visibleStyles="0" w:alternateStyleNames="0"/>
  <w:stylePaneSortMethod w:val="0000"/>
  <w:defaultTabStop w:val="709"/>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FC0"/>
    <w:rsid w:val="00004622"/>
    <w:rsid w:val="000079B0"/>
    <w:rsid w:val="00007AE5"/>
    <w:rsid w:val="000154E1"/>
    <w:rsid w:val="00020F97"/>
    <w:rsid w:val="000231AB"/>
    <w:rsid w:val="00024423"/>
    <w:rsid w:val="00032DA4"/>
    <w:rsid w:val="00033FB0"/>
    <w:rsid w:val="0003410D"/>
    <w:rsid w:val="00045A83"/>
    <w:rsid w:val="0005572A"/>
    <w:rsid w:val="00066036"/>
    <w:rsid w:val="00074570"/>
    <w:rsid w:val="00080EFD"/>
    <w:rsid w:val="000828A2"/>
    <w:rsid w:val="00086BBC"/>
    <w:rsid w:val="0009265E"/>
    <w:rsid w:val="000A77E9"/>
    <w:rsid w:val="000C52CF"/>
    <w:rsid w:val="000D2B07"/>
    <w:rsid w:val="000D376C"/>
    <w:rsid w:val="000D4F03"/>
    <w:rsid w:val="000F0F55"/>
    <w:rsid w:val="00101852"/>
    <w:rsid w:val="00101967"/>
    <w:rsid w:val="001206F6"/>
    <w:rsid w:val="001231E8"/>
    <w:rsid w:val="00123983"/>
    <w:rsid w:val="00126ADE"/>
    <w:rsid w:val="00127629"/>
    <w:rsid w:val="0013463B"/>
    <w:rsid w:val="001413C4"/>
    <w:rsid w:val="00154AC1"/>
    <w:rsid w:val="00156CE1"/>
    <w:rsid w:val="00167039"/>
    <w:rsid w:val="00177D4D"/>
    <w:rsid w:val="0018564B"/>
    <w:rsid w:val="00195FE9"/>
    <w:rsid w:val="001A192A"/>
    <w:rsid w:val="001A5C20"/>
    <w:rsid w:val="001A72B9"/>
    <w:rsid w:val="001B071F"/>
    <w:rsid w:val="001B1AC8"/>
    <w:rsid w:val="001B3BCA"/>
    <w:rsid w:val="001C22F3"/>
    <w:rsid w:val="001D6A4A"/>
    <w:rsid w:val="001D6B84"/>
    <w:rsid w:val="001D7681"/>
    <w:rsid w:val="001D7AC1"/>
    <w:rsid w:val="001E0674"/>
    <w:rsid w:val="001E3D2E"/>
    <w:rsid w:val="001E4AB3"/>
    <w:rsid w:val="001F2AA7"/>
    <w:rsid w:val="001F3A16"/>
    <w:rsid w:val="001F7CC5"/>
    <w:rsid w:val="00202622"/>
    <w:rsid w:val="00205F60"/>
    <w:rsid w:val="00206331"/>
    <w:rsid w:val="002079CB"/>
    <w:rsid w:val="00212048"/>
    <w:rsid w:val="002168ED"/>
    <w:rsid w:val="00230D5D"/>
    <w:rsid w:val="00246438"/>
    <w:rsid w:val="00255B5D"/>
    <w:rsid w:val="00270508"/>
    <w:rsid w:val="00285035"/>
    <w:rsid w:val="002932FF"/>
    <w:rsid w:val="002956B9"/>
    <w:rsid w:val="00296FF0"/>
    <w:rsid w:val="002A76C4"/>
    <w:rsid w:val="002B242A"/>
    <w:rsid w:val="002C24A7"/>
    <w:rsid w:val="002C2BCA"/>
    <w:rsid w:val="002C6CDB"/>
    <w:rsid w:val="002D0A8D"/>
    <w:rsid w:val="002D1CBC"/>
    <w:rsid w:val="002D2846"/>
    <w:rsid w:val="0030625D"/>
    <w:rsid w:val="0031370B"/>
    <w:rsid w:val="003152AC"/>
    <w:rsid w:val="00316388"/>
    <w:rsid w:val="00316F88"/>
    <w:rsid w:val="00322BF6"/>
    <w:rsid w:val="00323412"/>
    <w:rsid w:val="0033260B"/>
    <w:rsid w:val="00334C13"/>
    <w:rsid w:val="00343484"/>
    <w:rsid w:val="00347F2D"/>
    <w:rsid w:val="003662F1"/>
    <w:rsid w:val="00385CA5"/>
    <w:rsid w:val="00390A92"/>
    <w:rsid w:val="003947C3"/>
    <w:rsid w:val="00396287"/>
    <w:rsid w:val="003A53D5"/>
    <w:rsid w:val="003B0BD7"/>
    <w:rsid w:val="003B1EBA"/>
    <w:rsid w:val="003B6899"/>
    <w:rsid w:val="003D088D"/>
    <w:rsid w:val="003D0F80"/>
    <w:rsid w:val="003D1334"/>
    <w:rsid w:val="003D3A52"/>
    <w:rsid w:val="003D75C8"/>
    <w:rsid w:val="003D7A57"/>
    <w:rsid w:val="003E251E"/>
    <w:rsid w:val="003E5470"/>
    <w:rsid w:val="003F08B0"/>
    <w:rsid w:val="003F134A"/>
    <w:rsid w:val="003F448E"/>
    <w:rsid w:val="00405846"/>
    <w:rsid w:val="00414E4B"/>
    <w:rsid w:val="00423199"/>
    <w:rsid w:val="00424D5D"/>
    <w:rsid w:val="004266F3"/>
    <w:rsid w:val="00426B8B"/>
    <w:rsid w:val="0044245E"/>
    <w:rsid w:val="004553C9"/>
    <w:rsid w:val="0045578E"/>
    <w:rsid w:val="004579C9"/>
    <w:rsid w:val="00470058"/>
    <w:rsid w:val="00470B6A"/>
    <w:rsid w:val="004A13FA"/>
    <w:rsid w:val="004A1B1D"/>
    <w:rsid w:val="004A1C55"/>
    <w:rsid w:val="004A777D"/>
    <w:rsid w:val="004B0B85"/>
    <w:rsid w:val="004B1908"/>
    <w:rsid w:val="004B4C4D"/>
    <w:rsid w:val="004B6ED9"/>
    <w:rsid w:val="004D01ED"/>
    <w:rsid w:val="004D2D5C"/>
    <w:rsid w:val="004D7585"/>
    <w:rsid w:val="004E2DC3"/>
    <w:rsid w:val="004F4B67"/>
    <w:rsid w:val="004F5C85"/>
    <w:rsid w:val="00503DB4"/>
    <w:rsid w:val="00505021"/>
    <w:rsid w:val="0051646A"/>
    <w:rsid w:val="005170CD"/>
    <w:rsid w:val="00523823"/>
    <w:rsid w:val="005252D1"/>
    <w:rsid w:val="00534749"/>
    <w:rsid w:val="0054514C"/>
    <w:rsid w:val="00556A3E"/>
    <w:rsid w:val="0056267F"/>
    <w:rsid w:val="00563A8B"/>
    <w:rsid w:val="00564582"/>
    <w:rsid w:val="00565448"/>
    <w:rsid w:val="00573E39"/>
    <w:rsid w:val="005916B1"/>
    <w:rsid w:val="005A159E"/>
    <w:rsid w:val="005A4F62"/>
    <w:rsid w:val="005B09E3"/>
    <w:rsid w:val="005B7E02"/>
    <w:rsid w:val="005C2F18"/>
    <w:rsid w:val="005C597C"/>
    <w:rsid w:val="005C5B05"/>
    <w:rsid w:val="005C6551"/>
    <w:rsid w:val="005C6EBE"/>
    <w:rsid w:val="005E5D7A"/>
    <w:rsid w:val="005E63C8"/>
    <w:rsid w:val="005E7A22"/>
    <w:rsid w:val="005F3EC9"/>
    <w:rsid w:val="005F513E"/>
    <w:rsid w:val="006000A5"/>
    <w:rsid w:val="00614D1E"/>
    <w:rsid w:val="00622F7B"/>
    <w:rsid w:val="0062460F"/>
    <w:rsid w:val="00640582"/>
    <w:rsid w:val="00641051"/>
    <w:rsid w:val="00647F78"/>
    <w:rsid w:val="00651F67"/>
    <w:rsid w:val="00656B04"/>
    <w:rsid w:val="00663468"/>
    <w:rsid w:val="00664EE4"/>
    <w:rsid w:val="006706AF"/>
    <w:rsid w:val="006852D1"/>
    <w:rsid w:val="00693879"/>
    <w:rsid w:val="00697EDC"/>
    <w:rsid w:val="006A0F63"/>
    <w:rsid w:val="006A45B7"/>
    <w:rsid w:val="006B56E1"/>
    <w:rsid w:val="006B6DFB"/>
    <w:rsid w:val="006C5BE7"/>
    <w:rsid w:val="006C62C0"/>
    <w:rsid w:val="006D0F4B"/>
    <w:rsid w:val="006D512A"/>
    <w:rsid w:val="006D6D55"/>
    <w:rsid w:val="006E02B3"/>
    <w:rsid w:val="006F1E5C"/>
    <w:rsid w:val="006F4596"/>
    <w:rsid w:val="007070DB"/>
    <w:rsid w:val="0070735D"/>
    <w:rsid w:val="0071720D"/>
    <w:rsid w:val="00720ED0"/>
    <w:rsid w:val="007268F8"/>
    <w:rsid w:val="0073454D"/>
    <w:rsid w:val="00736565"/>
    <w:rsid w:val="007404ED"/>
    <w:rsid w:val="00740713"/>
    <w:rsid w:val="00745CE2"/>
    <w:rsid w:val="00747A23"/>
    <w:rsid w:val="0076622C"/>
    <w:rsid w:val="00783921"/>
    <w:rsid w:val="007946DD"/>
    <w:rsid w:val="007A3875"/>
    <w:rsid w:val="007B7DCB"/>
    <w:rsid w:val="007D1711"/>
    <w:rsid w:val="007E0093"/>
    <w:rsid w:val="007E3D9A"/>
    <w:rsid w:val="007E42FC"/>
    <w:rsid w:val="007E5450"/>
    <w:rsid w:val="007F3B82"/>
    <w:rsid w:val="007F4736"/>
    <w:rsid w:val="007F52D6"/>
    <w:rsid w:val="0081610F"/>
    <w:rsid w:val="008334E8"/>
    <w:rsid w:val="008456BA"/>
    <w:rsid w:val="0085676B"/>
    <w:rsid w:val="00856FA5"/>
    <w:rsid w:val="008670AF"/>
    <w:rsid w:val="008B0782"/>
    <w:rsid w:val="008E28E3"/>
    <w:rsid w:val="008E53C9"/>
    <w:rsid w:val="008F2BD7"/>
    <w:rsid w:val="00913501"/>
    <w:rsid w:val="00921E9C"/>
    <w:rsid w:val="009224AC"/>
    <w:rsid w:val="00930B7D"/>
    <w:rsid w:val="0095090A"/>
    <w:rsid w:val="00952405"/>
    <w:rsid w:val="00961412"/>
    <w:rsid w:val="009631D2"/>
    <w:rsid w:val="00965672"/>
    <w:rsid w:val="00981805"/>
    <w:rsid w:val="00985103"/>
    <w:rsid w:val="00991685"/>
    <w:rsid w:val="00997FF7"/>
    <w:rsid w:val="009A2370"/>
    <w:rsid w:val="009A2C86"/>
    <w:rsid w:val="009A4B97"/>
    <w:rsid w:val="009A6E3C"/>
    <w:rsid w:val="009B0048"/>
    <w:rsid w:val="009B05F5"/>
    <w:rsid w:val="009B6EAF"/>
    <w:rsid w:val="009B777C"/>
    <w:rsid w:val="009C4EE7"/>
    <w:rsid w:val="009D1AAB"/>
    <w:rsid w:val="009D6A35"/>
    <w:rsid w:val="009D6EFA"/>
    <w:rsid w:val="009F2FC0"/>
    <w:rsid w:val="00A0627A"/>
    <w:rsid w:val="00A27DDA"/>
    <w:rsid w:val="00A4485B"/>
    <w:rsid w:val="00A54F42"/>
    <w:rsid w:val="00A55301"/>
    <w:rsid w:val="00A6118E"/>
    <w:rsid w:val="00A71DBB"/>
    <w:rsid w:val="00A80B69"/>
    <w:rsid w:val="00A82BBF"/>
    <w:rsid w:val="00A86388"/>
    <w:rsid w:val="00A944E7"/>
    <w:rsid w:val="00AB2D3D"/>
    <w:rsid w:val="00AB6751"/>
    <w:rsid w:val="00AC2F61"/>
    <w:rsid w:val="00AD7ECC"/>
    <w:rsid w:val="00AE7586"/>
    <w:rsid w:val="00AF7641"/>
    <w:rsid w:val="00B24850"/>
    <w:rsid w:val="00B25741"/>
    <w:rsid w:val="00B4089C"/>
    <w:rsid w:val="00B41865"/>
    <w:rsid w:val="00B42B21"/>
    <w:rsid w:val="00B53FBB"/>
    <w:rsid w:val="00B56324"/>
    <w:rsid w:val="00B57E3F"/>
    <w:rsid w:val="00B611DC"/>
    <w:rsid w:val="00B6294F"/>
    <w:rsid w:val="00B660EF"/>
    <w:rsid w:val="00B742BC"/>
    <w:rsid w:val="00B771D0"/>
    <w:rsid w:val="00BA0B5B"/>
    <w:rsid w:val="00BB27C9"/>
    <w:rsid w:val="00BB5C7F"/>
    <w:rsid w:val="00BC0ED3"/>
    <w:rsid w:val="00BC0F67"/>
    <w:rsid w:val="00BC12C7"/>
    <w:rsid w:val="00BC2E0F"/>
    <w:rsid w:val="00BD2681"/>
    <w:rsid w:val="00BD3B30"/>
    <w:rsid w:val="00BD7E19"/>
    <w:rsid w:val="00BE21AF"/>
    <w:rsid w:val="00BF1A6E"/>
    <w:rsid w:val="00C02FE3"/>
    <w:rsid w:val="00C10487"/>
    <w:rsid w:val="00C2294E"/>
    <w:rsid w:val="00C23E7C"/>
    <w:rsid w:val="00C32D82"/>
    <w:rsid w:val="00C35A64"/>
    <w:rsid w:val="00C4218A"/>
    <w:rsid w:val="00C4328A"/>
    <w:rsid w:val="00C43E68"/>
    <w:rsid w:val="00C44E18"/>
    <w:rsid w:val="00C470B4"/>
    <w:rsid w:val="00C4738B"/>
    <w:rsid w:val="00C47CBE"/>
    <w:rsid w:val="00C50AEA"/>
    <w:rsid w:val="00C62B29"/>
    <w:rsid w:val="00C64AD4"/>
    <w:rsid w:val="00C71A45"/>
    <w:rsid w:val="00C80B1A"/>
    <w:rsid w:val="00C9273B"/>
    <w:rsid w:val="00C9693D"/>
    <w:rsid w:val="00C97C7C"/>
    <w:rsid w:val="00CA0D14"/>
    <w:rsid w:val="00CA16D0"/>
    <w:rsid w:val="00CA7CC0"/>
    <w:rsid w:val="00CA7EC6"/>
    <w:rsid w:val="00CB7CC2"/>
    <w:rsid w:val="00CC1014"/>
    <w:rsid w:val="00CD15CC"/>
    <w:rsid w:val="00CD196A"/>
    <w:rsid w:val="00CD4B33"/>
    <w:rsid w:val="00CD73B4"/>
    <w:rsid w:val="00CD7DBE"/>
    <w:rsid w:val="00CE42D7"/>
    <w:rsid w:val="00CE638B"/>
    <w:rsid w:val="00CF040C"/>
    <w:rsid w:val="00D178FD"/>
    <w:rsid w:val="00D20AE8"/>
    <w:rsid w:val="00D247AA"/>
    <w:rsid w:val="00D32F45"/>
    <w:rsid w:val="00D43EB2"/>
    <w:rsid w:val="00D46707"/>
    <w:rsid w:val="00D53005"/>
    <w:rsid w:val="00D56438"/>
    <w:rsid w:val="00D5731F"/>
    <w:rsid w:val="00D60383"/>
    <w:rsid w:val="00D6207D"/>
    <w:rsid w:val="00D621E7"/>
    <w:rsid w:val="00D663F8"/>
    <w:rsid w:val="00D73C78"/>
    <w:rsid w:val="00D77DC6"/>
    <w:rsid w:val="00D965E8"/>
    <w:rsid w:val="00DA0B45"/>
    <w:rsid w:val="00DB2BEE"/>
    <w:rsid w:val="00DB3015"/>
    <w:rsid w:val="00DD60A3"/>
    <w:rsid w:val="00DF6392"/>
    <w:rsid w:val="00E0120D"/>
    <w:rsid w:val="00E02BE0"/>
    <w:rsid w:val="00E04D1D"/>
    <w:rsid w:val="00E050CE"/>
    <w:rsid w:val="00E17BFB"/>
    <w:rsid w:val="00E223A1"/>
    <w:rsid w:val="00E3233F"/>
    <w:rsid w:val="00E366FE"/>
    <w:rsid w:val="00E37515"/>
    <w:rsid w:val="00E51783"/>
    <w:rsid w:val="00E61FCE"/>
    <w:rsid w:val="00E65FFB"/>
    <w:rsid w:val="00E76F3F"/>
    <w:rsid w:val="00E8339B"/>
    <w:rsid w:val="00E839B1"/>
    <w:rsid w:val="00E84535"/>
    <w:rsid w:val="00E90C24"/>
    <w:rsid w:val="00E90F4D"/>
    <w:rsid w:val="00EA337A"/>
    <w:rsid w:val="00EA4BD7"/>
    <w:rsid w:val="00EB12F0"/>
    <w:rsid w:val="00EB2DD0"/>
    <w:rsid w:val="00EB7F3C"/>
    <w:rsid w:val="00EC0FBB"/>
    <w:rsid w:val="00EC0FDD"/>
    <w:rsid w:val="00EC17AC"/>
    <w:rsid w:val="00EC4A77"/>
    <w:rsid w:val="00EC4B66"/>
    <w:rsid w:val="00EC5D05"/>
    <w:rsid w:val="00ED08EF"/>
    <w:rsid w:val="00ED1B1B"/>
    <w:rsid w:val="00ED2898"/>
    <w:rsid w:val="00ED3E6D"/>
    <w:rsid w:val="00EF5771"/>
    <w:rsid w:val="00EF7C76"/>
    <w:rsid w:val="00F02663"/>
    <w:rsid w:val="00F12467"/>
    <w:rsid w:val="00F2144E"/>
    <w:rsid w:val="00F23638"/>
    <w:rsid w:val="00F23C83"/>
    <w:rsid w:val="00F26299"/>
    <w:rsid w:val="00F27FA7"/>
    <w:rsid w:val="00F36A73"/>
    <w:rsid w:val="00F407D1"/>
    <w:rsid w:val="00F44086"/>
    <w:rsid w:val="00F865DE"/>
    <w:rsid w:val="00F91DCA"/>
    <w:rsid w:val="00F96592"/>
    <w:rsid w:val="00FA051E"/>
    <w:rsid w:val="00FA2B6A"/>
    <w:rsid w:val="00FA33C1"/>
    <w:rsid w:val="00FA60CC"/>
    <w:rsid w:val="00FA7A8D"/>
    <w:rsid w:val="00FB0706"/>
    <w:rsid w:val="00FB33E2"/>
    <w:rsid w:val="00FB59B0"/>
    <w:rsid w:val="00FB6255"/>
    <w:rsid w:val="00FC724D"/>
    <w:rsid w:val="00FC775F"/>
    <w:rsid w:val="00FD5FE9"/>
    <w:rsid w:val="00FE52A9"/>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B46808"/>
  <w15:docId w15:val="{D3CB4A9C-B31D-4593-9247-97897934B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nl-BE" w:eastAsia="nl-BE" w:bidi="ar-SA"/>
      </w:rPr>
    </w:rPrDefault>
    <w:pPrDefault>
      <w:pPr>
        <w:spacing w:line="300" w:lineRule="exact"/>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qFormat="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semiHidden="1" w:unhideWhenUsed="1"/>
    <w:lsdException w:name="Table Grid 1" w:semiHidden="1" w:unhideWhenUsed="1"/>
    <w:lsdException w:name="Table Grid 2"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9F2FC0"/>
    <w:pPr>
      <w:widowControl w:val="0"/>
      <w:overflowPunct w:val="0"/>
      <w:autoSpaceDE w:val="0"/>
      <w:autoSpaceDN w:val="0"/>
      <w:adjustRightInd w:val="0"/>
      <w:spacing w:line="240" w:lineRule="auto"/>
      <w:textAlignment w:val="baseline"/>
    </w:pPr>
    <w:rPr>
      <w:rFonts w:ascii="Times New Roman" w:hAnsi="Times New Roman"/>
      <w:lang w:val="nl-NL"/>
    </w:rPr>
  </w:style>
  <w:style w:type="paragraph" w:styleId="Kop1">
    <w:name w:val="heading 1"/>
    <w:basedOn w:val="Standaard"/>
    <w:next w:val="Standaard"/>
    <w:link w:val="Kop1Char"/>
    <w:qFormat/>
    <w:rsid w:val="001D6B84"/>
    <w:pPr>
      <w:keepNext/>
      <w:keepLines/>
      <w:numPr>
        <w:numId w:val="6"/>
      </w:numPr>
      <w:spacing w:before="480" w:after="120"/>
      <w:outlineLvl w:val="0"/>
    </w:pPr>
    <w:rPr>
      <w:rFonts w:asciiTheme="majorHAnsi" w:eastAsiaTheme="majorEastAsia" w:hAnsiTheme="majorHAnsi" w:cstheme="majorBidi"/>
      <w:b/>
      <w:bCs/>
      <w:sz w:val="26"/>
      <w:szCs w:val="28"/>
    </w:rPr>
  </w:style>
  <w:style w:type="paragraph" w:styleId="Kop2">
    <w:name w:val="heading 2"/>
    <w:basedOn w:val="Standaard"/>
    <w:next w:val="Standaard"/>
    <w:link w:val="Kop2Char"/>
    <w:unhideWhenUsed/>
    <w:qFormat/>
    <w:rsid w:val="001D6B84"/>
    <w:pPr>
      <w:keepNext/>
      <w:keepLines/>
      <w:numPr>
        <w:ilvl w:val="1"/>
        <w:numId w:val="6"/>
      </w:numPr>
      <w:spacing w:before="200"/>
      <w:outlineLvl w:val="1"/>
    </w:pPr>
    <w:rPr>
      <w:rFonts w:asciiTheme="majorHAnsi" w:eastAsiaTheme="majorEastAsia" w:hAnsiTheme="majorHAnsi" w:cstheme="majorBidi"/>
      <w:b/>
      <w:bCs/>
      <w:sz w:val="24"/>
      <w:szCs w:val="26"/>
    </w:rPr>
  </w:style>
  <w:style w:type="paragraph" w:styleId="Kop3">
    <w:name w:val="heading 3"/>
    <w:basedOn w:val="Standaard"/>
    <w:next w:val="Standaard"/>
    <w:link w:val="Kop3Char"/>
    <w:unhideWhenUsed/>
    <w:qFormat/>
    <w:rsid w:val="001D6B84"/>
    <w:pPr>
      <w:keepNext/>
      <w:keepLines/>
      <w:numPr>
        <w:ilvl w:val="2"/>
        <w:numId w:val="6"/>
      </w:numPr>
      <w:spacing w:before="200"/>
      <w:outlineLvl w:val="2"/>
    </w:pPr>
    <w:rPr>
      <w:rFonts w:asciiTheme="majorHAnsi" w:eastAsiaTheme="majorEastAsia" w:hAnsiTheme="majorHAnsi" w:cstheme="majorBidi"/>
      <w:b/>
      <w:bCs/>
      <w:sz w:val="22"/>
    </w:rPr>
  </w:style>
  <w:style w:type="paragraph" w:styleId="Kop4">
    <w:name w:val="heading 4"/>
    <w:basedOn w:val="Standaard"/>
    <w:next w:val="Standaard"/>
    <w:link w:val="Kop4Char"/>
    <w:unhideWhenUsed/>
    <w:rsid w:val="001D6B84"/>
    <w:pPr>
      <w:keepNext/>
      <w:keepLines/>
      <w:numPr>
        <w:ilvl w:val="3"/>
        <w:numId w:val="6"/>
      </w:numPr>
      <w:spacing w:before="200"/>
      <w:outlineLvl w:val="3"/>
    </w:pPr>
    <w:rPr>
      <w:rFonts w:asciiTheme="majorHAnsi" w:eastAsiaTheme="majorEastAsia" w:hAnsiTheme="majorHAnsi" w:cstheme="majorBidi"/>
      <w:b/>
      <w:bCs/>
      <w:iCs/>
    </w:rPr>
  </w:style>
  <w:style w:type="paragraph" w:styleId="Kop5">
    <w:name w:val="heading 5"/>
    <w:basedOn w:val="Standaard"/>
    <w:next w:val="Standaard"/>
    <w:link w:val="Kop5Char"/>
    <w:unhideWhenUsed/>
    <w:rsid w:val="00BD3B30"/>
    <w:pPr>
      <w:keepNext/>
      <w:keepLines/>
      <w:numPr>
        <w:ilvl w:val="4"/>
        <w:numId w:val="6"/>
      </w:numPr>
      <w:spacing w:before="200"/>
      <w:outlineLvl w:val="4"/>
    </w:pPr>
    <w:rPr>
      <w:rFonts w:asciiTheme="majorHAnsi" w:eastAsiaTheme="majorEastAsia" w:hAnsiTheme="majorHAnsi" w:cstheme="majorBidi"/>
      <w:b/>
    </w:rPr>
  </w:style>
  <w:style w:type="paragraph" w:styleId="Kop6">
    <w:name w:val="heading 6"/>
    <w:basedOn w:val="Standaard"/>
    <w:next w:val="Standaard"/>
    <w:link w:val="Kop6Char"/>
    <w:unhideWhenUsed/>
    <w:rsid w:val="00BD3B30"/>
    <w:pPr>
      <w:keepNext/>
      <w:keepLines/>
      <w:numPr>
        <w:ilvl w:val="5"/>
        <w:numId w:val="6"/>
      </w:numPr>
      <w:spacing w:before="200"/>
      <w:outlineLvl w:val="5"/>
    </w:pPr>
    <w:rPr>
      <w:rFonts w:asciiTheme="majorHAnsi" w:eastAsiaTheme="majorEastAsia" w:hAnsiTheme="majorHAnsi" w:cstheme="majorBidi"/>
      <w:b/>
      <w:iCs/>
    </w:rPr>
  </w:style>
  <w:style w:type="paragraph" w:styleId="Kop7">
    <w:name w:val="heading 7"/>
    <w:basedOn w:val="Standaard"/>
    <w:next w:val="Standaard"/>
    <w:link w:val="Kop7Char"/>
    <w:unhideWhenUsed/>
    <w:rsid w:val="00BD3B30"/>
    <w:pPr>
      <w:keepNext/>
      <w:keepLines/>
      <w:numPr>
        <w:ilvl w:val="6"/>
        <w:numId w:val="6"/>
      </w:numPr>
      <w:spacing w:before="200"/>
      <w:outlineLvl w:val="6"/>
    </w:pPr>
    <w:rPr>
      <w:rFonts w:asciiTheme="majorHAnsi" w:eastAsiaTheme="majorEastAsia" w:hAnsiTheme="majorHAnsi" w:cstheme="majorBidi"/>
      <w:b/>
      <w:iCs/>
    </w:rPr>
  </w:style>
  <w:style w:type="paragraph" w:styleId="Kop8">
    <w:name w:val="heading 8"/>
    <w:basedOn w:val="Standaard"/>
    <w:next w:val="Standaard"/>
    <w:link w:val="Kop8Char"/>
    <w:unhideWhenUsed/>
    <w:rsid w:val="00BD3B30"/>
    <w:pPr>
      <w:keepNext/>
      <w:keepLines/>
      <w:numPr>
        <w:ilvl w:val="7"/>
        <w:numId w:val="6"/>
      </w:numPr>
      <w:spacing w:before="200"/>
      <w:outlineLvl w:val="7"/>
    </w:pPr>
    <w:rPr>
      <w:rFonts w:asciiTheme="majorHAnsi" w:eastAsiaTheme="majorEastAsia" w:hAnsiTheme="majorHAnsi" w:cstheme="majorBidi"/>
      <w:b/>
    </w:rPr>
  </w:style>
  <w:style w:type="paragraph" w:styleId="Kop9">
    <w:name w:val="heading 9"/>
    <w:basedOn w:val="Standaard"/>
    <w:next w:val="Standaard"/>
    <w:link w:val="Kop9Char"/>
    <w:unhideWhenUsed/>
    <w:rsid w:val="00BD3B30"/>
    <w:pPr>
      <w:keepNext/>
      <w:keepLines/>
      <w:numPr>
        <w:ilvl w:val="8"/>
        <w:numId w:val="6"/>
      </w:numPr>
      <w:spacing w:before="200"/>
      <w:outlineLvl w:val="8"/>
    </w:pPr>
    <w:rPr>
      <w:rFonts w:asciiTheme="majorHAnsi" w:eastAsiaTheme="majorEastAsia" w:hAnsiTheme="majorHAnsi" w:cstheme="majorBidi"/>
      <w:b/>
      <w:iC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nummering">
    <w:name w:val="List Number"/>
    <w:basedOn w:val="Standaard"/>
    <w:qFormat/>
    <w:rsid w:val="00205F60"/>
    <w:pPr>
      <w:numPr>
        <w:numId w:val="2"/>
      </w:numPr>
    </w:pPr>
  </w:style>
  <w:style w:type="paragraph" w:customStyle="1" w:styleId="Opsomming">
    <w:name w:val="Opsomming"/>
    <w:basedOn w:val="Standaard"/>
    <w:qFormat/>
    <w:rsid w:val="00205F60"/>
    <w:pPr>
      <w:numPr>
        <w:numId w:val="4"/>
      </w:numPr>
      <w:tabs>
        <w:tab w:val="left" w:pos="284"/>
      </w:tabs>
    </w:pPr>
  </w:style>
  <w:style w:type="paragraph" w:styleId="Koptekst">
    <w:name w:val="header"/>
    <w:basedOn w:val="Standaard"/>
    <w:link w:val="KoptekstChar"/>
    <w:rsid w:val="00BD3B30"/>
    <w:pPr>
      <w:tabs>
        <w:tab w:val="center" w:pos="4536"/>
        <w:tab w:val="right" w:pos="9072"/>
      </w:tabs>
    </w:pPr>
  </w:style>
  <w:style w:type="character" w:customStyle="1" w:styleId="KoptekstChar">
    <w:name w:val="Koptekst Char"/>
    <w:basedOn w:val="Standaardalinea-lettertype"/>
    <w:link w:val="Koptekst"/>
    <w:rsid w:val="00206331"/>
    <w:rPr>
      <w:color w:val="585849" w:themeColor="text1" w:themeShade="80"/>
      <w:sz w:val="20"/>
      <w:szCs w:val="12"/>
      <w:lang w:eastAsia="nl-NL"/>
    </w:rPr>
  </w:style>
  <w:style w:type="paragraph" w:styleId="Ballontekst">
    <w:name w:val="Balloon Text"/>
    <w:basedOn w:val="Standaard"/>
    <w:next w:val="Standaard"/>
    <w:link w:val="BallontekstChar"/>
    <w:rsid w:val="00BD3B30"/>
    <w:pPr>
      <w:tabs>
        <w:tab w:val="left" w:pos="3544"/>
      </w:tabs>
      <w:spacing w:line="220" w:lineRule="atLeast"/>
    </w:pPr>
    <w:rPr>
      <w:rFonts w:cs="Tahoma"/>
      <w:b/>
      <w:sz w:val="16"/>
      <w:szCs w:val="14"/>
    </w:rPr>
  </w:style>
  <w:style w:type="character" w:customStyle="1" w:styleId="BallontekstChar">
    <w:name w:val="Ballontekst Char"/>
    <w:basedOn w:val="Standaardalinea-lettertype"/>
    <w:link w:val="Ballontekst"/>
    <w:rsid w:val="00651F67"/>
    <w:rPr>
      <w:rFonts w:cs="Tahoma"/>
      <w:b/>
      <w:color w:val="585849" w:themeColor="text1" w:themeShade="80"/>
      <w:sz w:val="16"/>
      <w:szCs w:val="14"/>
      <w:lang w:eastAsia="nl-NL"/>
    </w:rPr>
  </w:style>
  <w:style w:type="character" w:customStyle="1" w:styleId="Kop1Char">
    <w:name w:val="Kop 1 Char"/>
    <w:basedOn w:val="Standaardalinea-lettertype"/>
    <w:link w:val="Kop1"/>
    <w:rsid w:val="002A76C4"/>
    <w:rPr>
      <w:rFonts w:asciiTheme="majorHAnsi" w:eastAsiaTheme="majorEastAsia" w:hAnsiTheme="majorHAnsi" w:cstheme="majorBidi"/>
      <w:b/>
      <w:bCs/>
      <w:sz w:val="26"/>
      <w:szCs w:val="28"/>
      <w:lang w:val="nl-NL"/>
    </w:rPr>
  </w:style>
  <w:style w:type="paragraph" w:styleId="Titel">
    <w:name w:val="Title"/>
    <w:basedOn w:val="Standaard"/>
    <w:next w:val="Beschrijving"/>
    <w:link w:val="TitelChar"/>
    <w:qFormat/>
    <w:rsid w:val="00BD3B30"/>
    <w:pPr>
      <w:spacing w:after="300"/>
    </w:pPr>
    <w:rPr>
      <w:rFonts w:asciiTheme="majorHAnsi" w:eastAsiaTheme="majorEastAsia" w:hAnsiTheme="majorHAnsi" w:cstheme="majorBidi"/>
      <w:spacing w:val="5"/>
      <w:kern w:val="28"/>
      <w:sz w:val="36"/>
      <w:szCs w:val="52"/>
    </w:rPr>
  </w:style>
  <w:style w:type="character" w:customStyle="1" w:styleId="TitelChar">
    <w:name w:val="Titel Char"/>
    <w:basedOn w:val="Standaardalinea-lettertype"/>
    <w:link w:val="Titel"/>
    <w:rsid w:val="00EC4B66"/>
    <w:rPr>
      <w:rFonts w:asciiTheme="majorHAnsi" w:eastAsiaTheme="majorEastAsia" w:hAnsiTheme="majorHAnsi" w:cstheme="majorBidi"/>
      <w:color w:val="585849" w:themeColor="text1" w:themeShade="80"/>
      <w:spacing w:val="5"/>
      <w:kern w:val="28"/>
      <w:sz w:val="36"/>
      <w:szCs w:val="52"/>
      <w:lang w:eastAsia="nl-NL"/>
    </w:rPr>
  </w:style>
  <w:style w:type="character" w:styleId="Nadruk">
    <w:name w:val="Emphasis"/>
    <w:basedOn w:val="Standaardalinea-lettertype"/>
    <w:qFormat/>
    <w:rsid w:val="00BD3B30"/>
    <w:rPr>
      <w:i/>
      <w:iCs/>
      <w:color w:val="773388" w:themeColor="accent2"/>
    </w:rPr>
  </w:style>
  <w:style w:type="paragraph" w:styleId="Ondertitel">
    <w:name w:val="Subtitle"/>
    <w:basedOn w:val="Standaard"/>
    <w:next w:val="Standaard"/>
    <w:link w:val="OndertitelChar"/>
    <w:qFormat/>
    <w:rsid w:val="00BD3B30"/>
    <w:pPr>
      <w:numPr>
        <w:ilvl w:val="1"/>
      </w:numPr>
      <w:spacing w:before="120"/>
    </w:pPr>
    <w:rPr>
      <w:rFonts w:asciiTheme="majorHAnsi" w:eastAsiaTheme="majorEastAsia" w:hAnsiTheme="majorHAnsi" w:cstheme="majorBidi"/>
      <w:b/>
      <w:iCs/>
      <w:color w:val="CC0077" w:themeColor="accent3"/>
      <w:spacing w:val="15"/>
      <w:sz w:val="24"/>
      <w:u w:val="single"/>
    </w:rPr>
  </w:style>
  <w:style w:type="character" w:customStyle="1" w:styleId="OndertitelChar">
    <w:name w:val="Ondertitel Char"/>
    <w:basedOn w:val="Standaardalinea-lettertype"/>
    <w:link w:val="Ondertitel"/>
    <w:rsid w:val="00316F88"/>
    <w:rPr>
      <w:rFonts w:asciiTheme="majorHAnsi" w:eastAsiaTheme="majorEastAsia" w:hAnsiTheme="majorHAnsi" w:cstheme="majorBidi"/>
      <w:b/>
      <w:iCs/>
      <w:color w:val="CC0077" w:themeColor="accent3"/>
      <w:spacing w:val="15"/>
      <w:sz w:val="24"/>
      <w:szCs w:val="12"/>
      <w:u w:val="single"/>
      <w:lang w:eastAsia="nl-NL"/>
    </w:rPr>
  </w:style>
  <w:style w:type="character" w:customStyle="1" w:styleId="Kop2Char">
    <w:name w:val="Kop 2 Char"/>
    <w:basedOn w:val="Standaardalinea-lettertype"/>
    <w:link w:val="Kop2"/>
    <w:rsid w:val="002A76C4"/>
    <w:rPr>
      <w:rFonts w:asciiTheme="majorHAnsi" w:eastAsiaTheme="majorEastAsia" w:hAnsiTheme="majorHAnsi" w:cstheme="majorBidi"/>
      <w:b/>
      <w:bCs/>
      <w:sz w:val="24"/>
      <w:szCs w:val="26"/>
      <w:lang w:val="nl-NL"/>
    </w:rPr>
  </w:style>
  <w:style w:type="character" w:customStyle="1" w:styleId="Kop3Char">
    <w:name w:val="Kop 3 Char"/>
    <w:basedOn w:val="Standaardalinea-lettertype"/>
    <w:link w:val="Kop3"/>
    <w:rsid w:val="002A76C4"/>
    <w:rPr>
      <w:rFonts w:asciiTheme="majorHAnsi" w:eastAsiaTheme="majorEastAsia" w:hAnsiTheme="majorHAnsi" w:cstheme="majorBidi"/>
      <w:b/>
      <w:bCs/>
      <w:sz w:val="22"/>
      <w:lang w:val="nl-NL"/>
    </w:rPr>
  </w:style>
  <w:style w:type="character" w:customStyle="1" w:styleId="Kop4Char">
    <w:name w:val="Kop 4 Char"/>
    <w:basedOn w:val="Standaardalinea-lettertype"/>
    <w:link w:val="Kop4"/>
    <w:rsid w:val="002A76C4"/>
    <w:rPr>
      <w:rFonts w:asciiTheme="majorHAnsi" w:eastAsiaTheme="majorEastAsia" w:hAnsiTheme="majorHAnsi" w:cstheme="majorBidi"/>
      <w:b/>
      <w:bCs/>
      <w:iCs/>
      <w:lang w:val="nl-NL"/>
    </w:rPr>
  </w:style>
  <w:style w:type="character" w:customStyle="1" w:styleId="Kop5Char">
    <w:name w:val="Kop 5 Char"/>
    <w:basedOn w:val="Standaardalinea-lettertype"/>
    <w:link w:val="Kop5"/>
    <w:rsid w:val="002A76C4"/>
    <w:rPr>
      <w:rFonts w:asciiTheme="majorHAnsi" w:eastAsiaTheme="majorEastAsia" w:hAnsiTheme="majorHAnsi" w:cstheme="majorBidi"/>
      <w:b/>
      <w:lang w:val="nl-NL"/>
    </w:rPr>
  </w:style>
  <w:style w:type="character" w:customStyle="1" w:styleId="Kop6Char">
    <w:name w:val="Kop 6 Char"/>
    <w:basedOn w:val="Standaardalinea-lettertype"/>
    <w:link w:val="Kop6"/>
    <w:rsid w:val="002A76C4"/>
    <w:rPr>
      <w:rFonts w:asciiTheme="majorHAnsi" w:eastAsiaTheme="majorEastAsia" w:hAnsiTheme="majorHAnsi" w:cstheme="majorBidi"/>
      <w:b/>
      <w:iCs/>
      <w:lang w:val="nl-NL"/>
    </w:rPr>
  </w:style>
  <w:style w:type="character" w:customStyle="1" w:styleId="Kop7Char">
    <w:name w:val="Kop 7 Char"/>
    <w:basedOn w:val="Standaardalinea-lettertype"/>
    <w:link w:val="Kop7"/>
    <w:rsid w:val="002A76C4"/>
    <w:rPr>
      <w:rFonts w:asciiTheme="majorHAnsi" w:eastAsiaTheme="majorEastAsia" w:hAnsiTheme="majorHAnsi" w:cstheme="majorBidi"/>
      <w:b/>
      <w:iCs/>
      <w:lang w:val="nl-NL"/>
    </w:rPr>
  </w:style>
  <w:style w:type="character" w:customStyle="1" w:styleId="Kop8Char">
    <w:name w:val="Kop 8 Char"/>
    <w:basedOn w:val="Standaardalinea-lettertype"/>
    <w:link w:val="Kop8"/>
    <w:rsid w:val="002A76C4"/>
    <w:rPr>
      <w:rFonts w:asciiTheme="majorHAnsi" w:eastAsiaTheme="majorEastAsia" w:hAnsiTheme="majorHAnsi" w:cstheme="majorBidi"/>
      <w:b/>
      <w:lang w:val="nl-NL"/>
    </w:rPr>
  </w:style>
  <w:style w:type="character" w:customStyle="1" w:styleId="Kop9Char">
    <w:name w:val="Kop 9 Char"/>
    <w:basedOn w:val="Standaardalinea-lettertype"/>
    <w:link w:val="Kop9"/>
    <w:rsid w:val="002A76C4"/>
    <w:rPr>
      <w:rFonts w:asciiTheme="majorHAnsi" w:eastAsiaTheme="majorEastAsia" w:hAnsiTheme="majorHAnsi" w:cstheme="majorBidi"/>
      <w:b/>
      <w:iCs/>
      <w:lang w:val="nl-NL"/>
    </w:rPr>
  </w:style>
  <w:style w:type="character" w:styleId="Subtielebenadrukking">
    <w:name w:val="Subtle Emphasis"/>
    <w:basedOn w:val="Standaardalinea-lettertype"/>
    <w:uiPriority w:val="19"/>
    <w:qFormat/>
    <w:rsid w:val="00BD3B30"/>
    <w:rPr>
      <w:i/>
      <w:iCs/>
      <w:color w:val="585849" w:themeColor="text1" w:themeShade="80"/>
    </w:rPr>
  </w:style>
  <w:style w:type="paragraph" w:styleId="Geenafstand">
    <w:name w:val="No Spacing"/>
    <w:uiPriority w:val="1"/>
    <w:qFormat/>
    <w:rsid w:val="00E0120D"/>
    <w:rPr>
      <w:szCs w:val="24"/>
      <w:lang w:eastAsia="nl-NL"/>
    </w:rPr>
  </w:style>
  <w:style w:type="character" w:styleId="Intensievebenadrukking">
    <w:name w:val="Intense Emphasis"/>
    <w:basedOn w:val="Standaardalinea-lettertype"/>
    <w:uiPriority w:val="21"/>
    <w:qFormat/>
    <w:rsid w:val="00BD3B30"/>
    <w:rPr>
      <w:b/>
      <w:bCs/>
      <w:i/>
      <w:iCs/>
      <w:color w:val="CC0077" w:themeColor="accent3"/>
    </w:rPr>
  </w:style>
  <w:style w:type="paragraph" w:styleId="Citaat">
    <w:name w:val="Quote"/>
    <w:basedOn w:val="Standaard"/>
    <w:next w:val="Standaard"/>
    <w:link w:val="CitaatChar"/>
    <w:uiPriority w:val="29"/>
    <w:qFormat/>
    <w:rsid w:val="00BD3B30"/>
    <w:rPr>
      <w:i/>
      <w:iCs/>
    </w:rPr>
  </w:style>
  <w:style w:type="character" w:customStyle="1" w:styleId="CitaatChar">
    <w:name w:val="Citaat Char"/>
    <w:basedOn w:val="Standaardalinea-lettertype"/>
    <w:link w:val="Citaat"/>
    <w:uiPriority w:val="29"/>
    <w:rsid w:val="00E0120D"/>
    <w:rPr>
      <w:i/>
      <w:iCs/>
      <w:color w:val="585849" w:themeColor="text1" w:themeShade="80"/>
      <w:sz w:val="20"/>
      <w:szCs w:val="12"/>
      <w:lang w:eastAsia="nl-NL"/>
    </w:rPr>
  </w:style>
  <w:style w:type="paragraph" w:styleId="Duidelijkcitaat">
    <w:name w:val="Intense Quote"/>
    <w:basedOn w:val="Standaard"/>
    <w:next w:val="Standaard"/>
    <w:link w:val="DuidelijkcitaatChar"/>
    <w:uiPriority w:val="30"/>
    <w:qFormat/>
    <w:rsid w:val="00BD3B30"/>
    <w:pPr>
      <w:pBdr>
        <w:bottom w:val="single" w:sz="4" w:space="4" w:color="CC0077" w:themeColor="accent3"/>
      </w:pBdr>
      <w:spacing w:before="200"/>
      <w:ind w:left="936" w:right="936"/>
    </w:pPr>
    <w:rPr>
      <w:b/>
      <w:bCs/>
      <w:i/>
      <w:iCs/>
      <w:color w:val="CC0077" w:themeColor="accent3"/>
    </w:rPr>
  </w:style>
  <w:style w:type="character" w:customStyle="1" w:styleId="DuidelijkcitaatChar">
    <w:name w:val="Duidelijk citaat Char"/>
    <w:basedOn w:val="Standaardalinea-lettertype"/>
    <w:link w:val="Duidelijkcitaat"/>
    <w:uiPriority w:val="30"/>
    <w:rsid w:val="00316F88"/>
    <w:rPr>
      <w:b/>
      <w:bCs/>
      <w:i/>
      <w:iCs/>
      <w:color w:val="CC0077" w:themeColor="accent3"/>
      <w:sz w:val="20"/>
      <w:szCs w:val="12"/>
      <w:lang w:eastAsia="nl-NL"/>
    </w:rPr>
  </w:style>
  <w:style w:type="character" w:styleId="Subtieleverwijzing">
    <w:name w:val="Subtle Reference"/>
    <w:basedOn w:val="Standaardalinea-lettertype"/>
    <w:uiPriority w:val="31"/>
    <w:qFormat/>
    <w:rsid w:val="00BD3B30"/>
    <w:rPr>
      <w:smallCaps/>
      <w:color w:val="773388" w:themeColor="accent2"/>
      <w:u w:val="single"/>
    </w:rPr>
  </w:style>
  <w:style w:type="character" w:styleId="Intensieveverwijzing">
    <w:name w:val="Intense Reference"/>
    <w:basedOn w:val="Standaardalinea-lettertype"/>
    <w:uiPriority w:val="32"/>
    <w:qFormat/>
    <w:rsid w:val="00BD3B30"/>
    <w:rPr>
      <w:b/>
      <w:bCs/>
      <w:smallCaps/>
      <w:color w:val="773388" w:themeColor="accent2"/>
      <w:spacing w:val="5"/>
      <w:u w:val="single"/>
    </w:rPr>
  </w:style>
  <w:style w:type="paragraph" w:customStyle="1" w:styleId="Postadres">
    <w:name w:val="Postadres"/>
    <w:basedOn w:val="Standaard"/>
    <w:link w:val="PostadresChar"/>
    <w:rsid w:val="00BD3B30"/>
    <w:pPr>
      <w:spacing w:line="240" w:lineRule="atLeast"/>
    </w:pPr>
  </w:style>
  <w:style w:type="table" w:styleId="Tabelraster">
    <w:name w:val="Table Grid"/>
    <w:basedOn w:val="Standaardtabel"/>
    <w:rsid w:val="00EC0FDD"/>
    <w:pPr>
      <w:spacing w:line="240" w:lineRule="auto"/>
    </w:pPr>
    <w:tblPr>
      <w:tblBorders>
        <w:top w:val="single" w:sz="4" w:space="0" w:color="AAAA99" w:themeColor="text1"/>
        <w:left w:val="single" w:sz="4" w:space="0" w:color="AAAA99" w:themeColor="text1"/>
        <w:bottom w:val="single" w:sz="4" w:space="0" w:color="AAAA99" w:themeColor="text1"/>
        <w:right w:val="single" w:sz="4" w:space="0" w:color="AAAA99" w:themeColor="text1"/>
        <w:insideH w:val="single" w:sz="4" w:space="0" w:color="AAAA99" w:themeColor="text1"/>
        <w:insideV w:val="single" w:sz="4" w:space="0" w:color="AAAA99" w:themeColor="text1"/>
      </w:tblBorders>
    </w:tblPr>
  </w:style>
  <w:style w:type="character" w:styleId="Tekstvantijdelijkeaanduiding">
    <w:name w:val="Placeholder Text"/>
    <w:basedOn w:val="Standaardalinea-lettertype"/>
    <w:uiPriority w:val="99"/>
    <w:semiHidden/>
    <w:rsid w:val="00255B5D"/>
    <w:rPr>
      <w:color w:val="808080"/>
    </w:rPr>
  </w:style>
  <w:style w:type="character" w:customStyle="1" w:styleId="PostadresChar">
    <w:name w:val="Postadres Char"/>
    <w:basedOn w:val="Standaardalinea-lettertype"/>
    <w:link w:val="Postadres"/>
    <w:rsid w:val="00BC12C7"/>
    <w:rPr>
      <w:color w:val="585849" w:themeColor="text1" w:themeShade="80"/>
      <w:sz w:val="20"/>
      <w:szCs w:val="12"/>
      <w:lang w:eastAsia="nl-NL"/>
    </w:rPr>
  </w:style>
  <w:style w:type="paragraph" w:customStyle="1" w:styleId="Over">
    <w:name w:val="Over"/>
    <w:basedOn w:val="Standaard"/>
    <w:link w:val="OverChar"/>
    <w:rsid w:val="00BD3B30"/>
    <w:pPr>
      <w:spacing w:after="180" w:line="240" w:lineRule="atLeast"/>
      <w:jc w:val="right"/>
    </w:pPr>
    <w:rPr>
      <w:b/>
      <w:sz w:val="24"/>
    </w:rPr>
  </w:style>
  <w:style w:type="character" w:customStyle="1" w:styleId="OverChar">
    <w:name w:val="Over Char"/>
    <w:basedOn w:val="Standaardalinea-lettertype"/>
    <w:link w:val="Over"/>
    <w:rsid w:val="000F0F55"/>
    <w:rPr>
      <w:b/>
      <w:color w:val="585849" w:themeColor="text1" w:themeShade="80"/>
      <w:sz w:val="24"/>
      <w:szCs w:val="12"/>
      <w:lang w:eastAsia="nl-NL"/>
    </w:rPr>
  </w:style>
  <w:style w:type="character" w:styleId="Hyperlink">
    <w:name w:val="Hyperlink"/>
    <w:basedOn w:val="Standaardalinea-lettertype"/>
    <w:rsid w:val="00BD3B30"/>
    <w:rPr>
      <w:color w:val="773388" w:themeColor="accent2"/>
      <w:u w:val="single"/>
    </w:rPr>
  </w:style>
  <w:style w:type="table" w:styleId="Elegantetabel">
    <w:name w:val="Table Elegant"/>
    <w:basedOn w:val="Standaardtabel"/>
    <w:locked/>
    <w:rsid w:val="00CC1014"/>
    <w:pPr>
      <w:spacing w:after="280" w:line="28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3D-effectenvoortabel1">
    <w:name w:val="Table 3D effects 1"/>
    <w:basedOn w:val="Standaardtabel"/>
    <w:locked/>
    <w:rsid w:val="00D46707"/>
    <w:pPr>
      <w:spacing w:after="280" w:line="28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Beschrijving">
    <w:name w:val="Beschrijving"/>
    <w:basedOn w:val="Standaard"/>
    <w:next w:val="Standaard"/>
    <w:rsid w:val="00BD3B30"/>
    <w:pPr>
      <w:pBdr>
        <w:top w:val="dotted" w:sz="8" w:space="0" w:color="AAAA99" w:themeColor="text1"/>
        <w:bottom w:val="dotted" w:sz="8" w:space="1" w:color="AAAA99" w:themeColor="text1"/>
      </w:pBdr>
      <w:spacing w:after="480" w:line="200" w:lineRule="atLeast"/>
    </w:pPr>
  </w:style>
  <w:style w:type="table" w:styleId="3D-effectenvoortabel2">
    <w:name w:val="Table 3D effects 2"/>
    <w:basedOn w:val="Standaardtabel"/>
    <w:locked/>
    <w:rsid w:val="001B1AC8"/>
    <w:pPr>
      <w:spacing w:after="280" w:line="28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Professioneletabel">
    <w:name w:val="Table Professional"/>
    <w:basedOn w:val="Standaardtabel"/>
    <w:locked/>
    <w:rsid w:val="001B1AC8"/>
    <w:pPr>
      <w:spacing w:after="280" w:line="28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Lijstopsomteken">
    <w:name w:val="List Bullet"/>
    <w:basedOn w:val="Standaard"/>
    <w:rsid w:val="00205F60"/>
    <w:pPr>
      <w:numPr>
        <w:numId w:val="1"/>
      </w:numPr>
    </w:pPr>
  </w:style>
  <w:style w:type="numbering" w:customStyle="1" w:styleId="nummering-">
    <w:name w:val="nummering-"/>
    <w:basedOn w:val="Geenlijst"/>
    <w:rsid w:val="00205F60"/>
    <w:pPr>
      <w:numPr>
        <w:numId w:val="3"/>
      </w:numPr>
    </w:pPr>
  </w:style>
  <w:style w:type="numbering" w:customStyle="1" w:styleId="Opsomming-">
    <w:name w:val="Opsomming-"/>
    <w:basedOn w:val="Geenlijst"/>
    <w:rsid w:val="00205F60"/>
    <w:pPr>
      <w:numPr>
        <w:numId w:val="5"/>
      </w:numPr>
    </w:pPr>
  </w:style>
  <w:style w:type="paragraph" w:styleId="Voettekst">
    <w:name w:val="footer"/>
    <w:basedOn w:val="Standaard"/>
    <w:link w:val="VoettekstChar"/>
    <w:uiPriority w:val="99"/>
    <w:rsid w:val="00523823"/>
    <w:pPr>
      <w:tabs>
        <w:tab w:val="center" w:pos="4536"/>
        <w:tab w:val="right" w:pos="9072"/>
      </w:tabs>
    </w:pPr>
  </w:style>
  <w:style w:type="character" w:customStyle="1" w:styleId="VoettekstChar">
    <w:name w:val="Voettekst Char"/>
    <w:basedOn w:val="Standaardalinea-lettertype"/>
    <w:link w:val="Voettekst"/>
    <w:uiPriority w:val="99"/>
    <w:rsid w:val="00523823"/>
    <w:rPr>
      <w:color w:val="585849" w:themeColor="text1" w:themeShade="80"/>
      <w:szCs w:val="12"/>
      <w:lang w:eastAsia="nl-NL"/>
    </w:rPr>
  </w:style>
  <w:style w:type="character" w:styleId="Paginanummer">
    <w:name w:val="page number"/>
    <w:rsid w:val="009F2FC0"/>
    <w:rPr>
      <w:sz w:val="20"/>
    </w:rPr>
  </w:style>
  <w:style w:type="character" w:styleId="Verwijzingopmerking">
    <w:name w:val="annotation reference"/>
    <w:semiHidden/>
    <w:rsid w:val="009F2FC0"/>
    <w:rPr>
      <w:sz w:val="16"/>
    </w:rPr>
  </w:style>
  <w:style w:type="paragraph" w:styleId="Tekstopmerking">
    <w:name w:val="annotation text"/>
    <w:basedOn w:val="Standaard"/>
    <w:link w:val="TekstopmerkingChar"/>
    <w:semiHidden/>
    <w:rsid w:val="009F2FC0"/>
  </w:style>
  <w:style w:type="character" w:customStyle="1" w:styleId="TekstopmerkingChar">
    <w:name w:val="Tekst opmerking Char"/>
    <w:basedOn w:val="Standaardalinea-lettertype"/>
    <w:link w:val="Tekstopmerking"/>
    <w:semiHidden/>
    <w:rsid w:val="009F2FC0"/>
    <w:rPr>
      <w:rFonts w:ascii="Times New Roman" w:hAnsi="Times New Roman"/>
      <w:lang w:val="nl-NL"/>
    </w:rPr>
  </w:style>
  <w:style w:type="paragraph" w:styleId="Voetnoottekst">
    <w:name w:val="footnote text"/>
    <w:basedOn w:val="Standaard"/>
    <w:link w:val="VoetnoottekstChar"/>
    <w:rsid w:val="009F2FC0"/>
  </w:style>
  <w:style w:type="character" w:customStyle="1" w:styleId="VoetnoottekstChar">
    <w:name w:val="Voetnoottekst Char"/>
    <w:basedOn w:val="Standaardalinea-lettertype"/>
    <w:link w:val="Voetnoottekst"/>
    <w:rsid w:val="009F2FC0"/>
    <w:rPr>
      <w:rFonts w:ascii="Times New Roman" w:hAnsi="Times New Roman"/>
      <w:lang w:val="nl-NL"/>
    </w:rPr>
  </w:style>
  <w:style w:type="character" w:styleId="Voetnootmarkering">
    <w:name w:val="footnote reference"/>
    <w:rsid w:val="009F2FC0"/>
    <w:rPr>
      <w:vertAlign w:val="superscript"/>
    </w:rPr>
  </w:style>
  <w:style w:type="paragraph" w:styleId="Lijstalinea">
    <w:name w:val="List Paragraph"/>
    <w:basedOn w:val="Standaard"/>
    <w:uiPriority w:val="34"/>
    <w:qFormat/>
    <w:rsid w:val="009F2FC0"/>
    <w:pPr>
      <w:ind w:left="720"/>
      <w:contextualSpacing/>
    </w:pPr>
  </w:style>
  <w:style w:type="paragraph" w:styleId="Onderwerpvanopmerking">
    <w:name w:val="annotation subject"/>
    <w:basedOn w:val="Tekstopmerking"/>
    <w:next w:val="Tekstopmerking"/>
    <w:link w:val="OnderwerpvanopmerkingChar"/>
    <w:semiHidden/>
    <w:unhideWhenUsed/>
    <w:rsid w:val="00EA4BD7"/>
    <w:rPr>
      <w:b/>
      <w:bCs/>
    </w:rPr>
  </w:style>
  <w:style w:type="character" w:customStyle="1" w:styleId="OnderwerpvanopmerkingChar">
    <w:name w:val="Onderwerp van opmerking Char"/>
    <w:basedOn w:val="TekstopmerkingChar"/>
    <w:link w:val="Onderwerpvanopmerking"/>
    <w:semiHidden/>
    <w:rsid w:val="00EA4BD7"/>
    <w:rPr>
      <w:rFonts w:ascii="Times New Roman" w:hAnsi="Times New Roman"/>
      <w:b/>
      <w:bCs/>
      <w:lang w:val="nl-NL"/>
    </w:rPr>
  </w:style>
  <w:style w:type="paragraph" w:styleId="Plattetekst">
    <w:name w:val="Body Text"/>
    <w:basedOn w:val="Standaard"/>
    <w:link w:val="PlattetekstChar"/>
    <w:rsid w:val="0031370B"/>
    <w:rPr>
      <w:sz w:val="24"/>
    </w:rPr>
  </w:style>
  <w:style w:type="character" w:customStyle="1" w:styleId="PlattetekstChar">
    <w:name w:val="Platte tekst Char"/>
    <w:basedOn w:val="Standaardalinea-lettertype"/>
    <w:link w:val="Plattetekst"/>
    <w:rsid w:val="0031370B"/>
    <w:rPr>
      <w:rFonts w:ascii="Times New Roman" w:hAnsi="Times New Roman"/>
      <w:sz w:val="24"/>
      <w:lang w:val="nl-NL"/>
    </w:rPr>
  </w:style>
  <w:style w:type="character" w:styleId="GevolgdeHyperlink">
    <w:name w:val="FollowedHyperlink"/>
    <w:basedOn w:val="Standaardalinea-lettertype"/>
    <w:semiHidden/>
    <w:unhideWhenUsed/>
    <w:rsid w:val="00E51783"/>
    <w:rPr>
      <w:color w:val="800080" w:themeColor="followedHyperlink"/>
      <w:u w:val="single"/>
    </w:rPr>
  </w:style>
  <w:style w:type="paragraph" w:customStyle="1" w:styleId="Plattetekst21">
    <w:name w:val="Platte tekst 21"/>
    <w:basedOn w:val="Standaard"/>
    <w:rsid w:val="00212048"/>
    <w:pPr>
      <w:tabs>
        <w:tab w:val="left" w:pos="2268"/>
        <w:tab w:val="left" w:leader="dot" w:pos="3402"/>
        <w:tab w:val="left" w:leader="dot" w:pos="9072"/>
      </w:tabs>
      <w:jc w:val="both"/>
    </w:pPr>
    <w:rPr>
      <w:sz w:val="24"/>
    </w:rPr>
  </w:style>
  <w:style w:type="paragraph" w:customStyle="1" w:styleId="Plattetekst22">
    <w:name w:val="Platte tekst 22"/>
    <w:basedOn w:val="Standaard"/>
    <w:rsid w:val="00212048"/>
    <w:pPr>
      <w:tabs>
        <w:tab w:val="left" w:pos="2268"/>
        <w:tab w:val="left" w:leader="dot" w:pos="3402"/>
        <w:tab w:val="left" w:leader="dot" w:pos="9072"/>
      </w:tabs>
      <w:ind w:left="567"/>
      <w:jc w:val="both"/>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9050581">
      <w:bodyDiv w:val="1"/>
      <w:marLeft w:val="0"/>
      <w:marRight w:val="0"/>
      <w:marTop w:val="0"/>
      <w:marBottom w:val="0"/>
      <w:divBdr>
        <w:top w:val="none" w:sz="0" w:space="0" w:color="auto"/>
        <w:left w:val="none" w:sz="0" w:space="0" w:color="auto"/>
        <w:bottom w:val="none" w:sz="0" w:space="0" w:color="auto"/>
        <w:right w:val="none" w:sz="0" w:space="0" w:color="auto"/>
      </w:divBdr>
    </w:div>
    <w:div w:id="786125979">
      <w:bodyDiv w:val="1"/>
      <w:marLeft w:val="0"/>
      <w:marRight w:val="0"/>
      <w:marTop w:val="0"/>
      <w:marBottom w:val="0"/>
      <w:divBdr>
        <w:top w:val="none" w:sz="0" w:space="0" w:color="auto"/>
        <w:left w:val="none" w:sz="0" w:space="0" w:color="auto"/>
        <w:bottom w:val="none" w:sz="0" w:space="0" w:color="auto"/>
        <w:right w:val="none" w:sz="0" w:space="0" w:color="auto"/>
      </w:divBdr>
    </w:div>
    <w:div w:id="869604705">
      <w:bodyDiv w:val="1"/>
      <w:marLeft w:val="0"/>
      <w:marRight w:val="0"/>
      <w:marTop w:val="0"/>
      <w:marBottom w:val="0"/>
      <w:divBdr>
        <w:top w:val="none" w:sz="0" w:space="0" w:color="auto"/>
        <w:left w:val="none" w:sz="0" w:space="0" w:color="auto"/>
        <w:bottom w:val="none" w:sz="0" w:space="0" w:color="auto"/>
        <w:right w:val="none" w:sz="0" w:space="0" w:color="auto"/>
      </w:divBdr>
    </w:div>
    <w:div w:id="946084815">
      <w:bodyDiv w:val="1"/>
      <w:marLeft w:val="0"/>
      <w:marRight w:val="0"/>
      <w:marTop w:val="0"/>
      <w:marBottom w:val="0"/>
      <w:divBdr>
        <w:top w:val="none" w:sz="0" w:space="0" w:color="auto"/>
        <w:left w:val="none" w:sz="0" w:space="0" w:color="auto"/>
        <w:bottom w:val="none" w:sz="0" w:space="0" w:color="auto"/>
        <w:right w:val="none" w:sz="0" w:space="0" w:color="auto"/>
      </w:divBdr>
    </w:div>
    <w:div w:id="981886718">
      <w:bodyDiv w:val="1"/>
      <w:marLeft w:val="0"/>
      <w:marRight w:val="0"/>
      <w:marTop w:val="0"/>
      <w:marBottom w:val="0"/>
      <w:divBdr>
        <w:top w:val="none" w:sz="0" w:space="0" w:color="auto"/>
        <w:left w:val="none" w:sz="0" w:space="0" w:color="auto"/>
        <w:bottom w:val="none" w:sz="0" w:space="0" w:color="auto"/>
        <w:right w:val="none" w:sz="0" w:space="0" w:color="auto"/>
      </w:divBdr>
    </w:div>
    <w:div w:id="1195576687">
      <w:bodyDiv w:val="1"/>
      <w:marLeft w:val="0"/>
      <w:marRight w:val="0"/>
      <w:marTop w:val="0"/>
      <w:marBottom w:val="0"/>
      <w:divBdr>
        <w:top w:val="none" w:sz="0" w:space="0" w:color="auto"/>
        <w:left w:val="none" w:sz="0" w:space="0" w:color="auto"/>
        <w:bottom w:val="none" w:sz="0" w:space="0" w:color="auto"/>
        <w:right w:val="none" w:sz="0" w:space="0" w:color="auto"/>
      </w:divBdr>
    </w:div>
    <w:div w:id="1566069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theice.com/marketdata/reports/180" TargetMode="External"/><Relationship Id="rId18" Type="http://schemas.openxmlformats.org/officeDocument/2006/relationships/hyperlink" Target="http://www.vlofin.be"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vlofin.be/" TargetMode="External"/><Relationship Id="rId17" Type="http://schemas.openxmlformats.org/officeDocument/2006/relationships/hyperlink" Target="https://www.vvsg.be/bestuur/financien/typecontract-leningen" TargetMode="External"/><Relationship Id="rId2" Type="http://schemas.openxmlformats.org/officeDocument/2006/relationships/customXml" Target="../customXml/item2.xml"/><Relationship Id="rId16" Type="http://schemas.openxmlformats.org/officeDocument/2006/relationships/oleObject" Target="embeddings/oleObject1.bin"/><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vvsg.be/Werking_Organisatie/Financien/Pages/typebestek%20leningen.aspx" TargetMode="External"/><Relationship Id="rId5" Type="http://schemas.openxmlformats.org/officeDocument/2006/relationships/numbering" Target="numbering.xml"/><Relationship Id="rId15" Type="http://schemas.openxmlformats.org/officeDocument/2006/relationships/image" Target="media/image1.wmf"/><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nl.euribor-rates.eu/actuele-euribor-tarieven.asp" TargetMode="External"/><Relationship Id="rId22" Type="http://schemas.openxmlformats.org/officeDocument/2006/relationships/theme" Target="theme/theme1.xml"/></Relationships>
</file>

<file path=word/theme/theme1.xml><?xml version="1.0" encoding="utf-8"?>
<a:theme xmlns:a="http://schemas.openxmlformats.org/drawingml/2006/main" name="Office-thema">
  <a:themeElements>
    <a:clrScheme name="VVSG_2010">
      <a:dk1>
        <a:srgbClr val="AAAA99"/>
      </a:dk1>
      <a:lt1>
        <a:srgbClr val="FFFFFF"/>
      </a:lt1>
      <a:dk2>
        <a:srgbClr val="000000"/>
      </a:dk2>
      <a:lt2>
        <a:srgbClr val="ECECEC"/>
      </a:lt2>
      <a:accent1>
        <a:srgbClr val="CCDD11"/>
      </a:accent1>
      <a:accent2>
        <a:srgbClr val="773388"/>
      </a:accent2>
      <a:accent3>
        <a:srgbClr val="CC0077"/>
      </a:accent3>
      <a:accent4>
        <a:srgbClr val="EE3311"/>
      </a:accent4>
      <a:accent5>
        <a:srgbClr val="FFDC00"/>
      </a:accent5>
      <a:accent6>
        <a:srgbClr val="006EAB"/>
      </a:accent6>
      <a:hlink>
        <a:srgbClr val="0000FF"/>
      </a:hlink>
      <a:folHlink>
        <a:srgbClr val="800080"/>
      </a:folHlink>
    </a:clrScheme>
    <a:fontScheme name="VVSG_2010">
      <a:majorFont>
        <a:latin typeface="Arial"/>
        <a:ea typeface=""/>
        <a:cs typeface=""/>
      </a:majorFont>
      <a:minorFont>
        <a:latin typeface="Arial"/>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352279FA9E71948A92BF64EFA478C36" ma:contentTypeVersion="1" ma:contentTypeDescription="Een nieuw document maken." ma:contentTypeScope="" ma:versionID="46a4fb02b86d30c1013221b9669521c6">
  <xsd:schema xmlns:xsd="http://www.w3.org/2001/XMLSchema" xmlns:xs="http://www.w3.org/2001/XMLSchema" xmlns:p="http://schemas.microsoft.com/office/2006/metadata/properties" xmlns:ns1="http://schemas.microsoft.com/sharepoint/v3" targetNamespace="http://schemas.microsoft.com/office/2006/metadata/properties" ma:root="true" ma:fieldsID="c920761366102fa1e3734b3d613101cb"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Begindatum van de planning" ma:description="" ma:hidden="true" ma:internalName="PublishingStartDate">
      <xsd:simpleType>
        <xsd:restriction base="dms:Unknown"/>
      </xsd:simpleType>
    </xsd:element>
    <xsd:element name="PublishingExpirationDate" ma:index="9" nillable="true" ma:displayName="Einddatum van de planning"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73CD098-0071-4568-9B21-7C2BAB3205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6FD0D3-CAD1-4587-ADD5-502AF5DF8F30}">
  <ds:schemaRefs>
    <ds:schemaRef ds:uri="http://schemas.openxmlformats.org/officeDocument/2006/bibliography"/>
  </ds:schemaRefs>
</ds:datastoreItem>
</file>

<file path=customXml/itemProps3.xml><?xml version="1.0" encoding="utf-8"?>
<ds:datastoreItem xmlns:ds="http://schemas.openxmlformats.org/officeDocument/2006/customXml" ds:itemID="{EEF82CF2-A7F4-46AF-9998-AC685F108F83}">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A40EDBD8-B20A-491C-B995-E5B9D73451E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2995</Words>
  <Characters>16474</Characters>
  <Application>Microsoft Office Word</Application>
  <DocSecurity>0</DocSecurity>
  <Lines>137</Lines>
  <Paragraphs>38</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Kris Ternest</dc:creator>
  <cp:lastModifiedBy>Kris Ternest</cp:lastModifiedBy>
  <cp:revision>3</cp:revision>
  <dcterms:created xsi:type="dcterms:W3CDTF">2026-03-04T12:15:00Z</dcterms:created>
  <dcterms:modified xsi:type="dcterms:W3CDTF">2026-03-04T12:19:00Z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17d354a3-acbb-429d-967c-2858735cf9e0</vt:lpwstr>
  </property>
  <property fmtid="{D5CDD505-2E9C-101B-9397-08002B2CF9AE}" pid="3" name="ContentTypeId">
    <vt:lpwstr>0x0101005352279FA9E71948A92BF64EFA478C36</vt:lpwstr>
  </property>
  <property fmtid="{D5CDD505-2E9C-101B-9397-08002B2CF9AE}" pid="4" name="_AdHocReviewCycleID">
    <vt:i4>1426121368</vt:i4>
  </property>
  <property fmtid="{D5CDD505-2E9C-101B-9397-08002B2CF9AE}" pid="5" name="_NewReviewCycle">
    <vt:lpwstr/>
  </property>
  <property fmtid="{D5CDD505-2E9C-101B-9397-08002B2CF9AE}" pid="6" name="_PreviousAdHocReviewCycleID">
    <vt:i4>-1865646471</vt:i4>
  </property>
  <property fmtid="{D5CDD505-2E9C-101B-9397-08002B2CF9AE}" pid="7" name="_ReviewingToolsShownOnce">
    <vt:lpwstr/>
  </property>
</Properties>
</file>