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42108" w14:textId="77777777" w:rsidR="00290DE7" w:rsidRDefault="00290DE7" w:rsidP="00B00634">
      <w:pPr>
        <w:spacing w:after="0" w:line="240" w:lineRule="auto"/>
        <w:contextualSpacing/>
      </w:pPr>
    </w:p>
    <w:p w14:paraId="12F98B88" w14:textId="77777777" w:rsidR="00290DE7" w:rsidRPr="00743D50" w:rsidRDefault="00290DE7" w:rsidP="00B00634">
      <w:pPr>
        <w:spacing w:after="0" w:line="240" w:lineRule="auto"/>
        <w:contextualSpacing/>
        <w:rPr>
          <w:rFonts w:ascii="Arial" w:hAnsi="Arial" w:cs="Arial"/>
          <w:sz w:val="19"/>
          <w:szCs w:val="19"/>
        </w:rPr>
      </w:pPr>
    </w:p>
    <w:p w14:paraId="2D422A42" w14:textId="757B6E84" w:rsidR="005E6EFD" w:rsidRPr="00743D50" w:rsidRDefault="00DD4F09" w:rsidP="00B00634">
      <w:pPr>
        <w:spacing w:after="0" w:line="240" w:lineRule="auto"/>
        <w:contextualSpacing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 xml:space="preserve">PROTOCOL VAN HET HOOGOVERLEGCOMITE BETREFFENDE </w:t>
      </w:r>
      <w:r w:rsidR="000A463F">
        <w:rPr>
          <w:rFonts w:ascii="Arial" w:hAnsi="Arial" w:cs="Arial"/>
          <w:sz w:val="19"/>
          <w:szCs w:val="19"/>
        </w:rPr>
        <w:t xml:space="preserve">DE TEWERKSTELLING VAN FLEXIJOBBERS </w:t>
      </w:r>
    </w:p>
    <w:p w14:paraId="598A18BA" w14:textId="21E379BB" w:rsidR="00DD4F09" w:rsidRPr="00743D50" w:rsidRDefault="00DD4F09" w:rsidP="00B00634">
      <w:pPr>
        <w:spacing w:after="0" w:line="240" w:lineRule="auto"/>
        <w:contextualSpacing/>
        <w:rPr>
          <w:rFonts w:ascii="Arial" w:hAnsi="Arial" w:cs="Arial"/>
          <w:sz w:val="19"/>
          <w:szCs w:val="19"/>
        </w:rPr>
      </w:pPr>
    </w:p>
    <w:p w14:paraId="6C508728" w14:textId="77777777" w:rsidR="00667F93" w:rsidRPr="00743D50" w:rsidRDefault="00667F93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5C2AFFB1" w14:textId="126DB3E6" w:rsidR="00183356" w:rsidRDefault="00743D50" w:rsidP="00667F93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 xml:space="preserve">In het Hoog Overlegcomité van </w:t>
      </w:r>
      <w:r w:rsidR="000A463F">
        <w:rPr>
          <w:rFonts w:ascii="Arial" w:hAnsi="Arial" w:cs="Arial"/>
          <w:sz w:val="19"/>
          <w:szCs w:val="19"/>
        </w:rPr>
        <w:t>15/09/2026</w:t>
      </w:r>
      <w:r w:rsidRPr="00743D50">
        <w:rPr>
          <w:rFonts w:ascii="Arial" w:hAnsi="Arial" w:cs="Arial"/>
          <w:sz w:val="19"/>
          <w:szCs w:val="19"/>
        </w:rPr>
        <w:t xml:space="preserve"> werd </w:t>
      </w:r>
      <w:r w:rsidR="009E0725">
        <w:rPr>
          <w:rFonts w:ascii="Arial" w:hAnsi="Arial" w:cs="Arial"/>
          <w:sz w:val="19"/>
          <w:szCs w:val="19"/>
        </w:rPr>
        <w:t xml:space="preserve">de </w:t>
      </w:r>
      <w:r w:rsidR="000A463F">
        <w:rPr>
          <w:rFonts w:ascii="Arial" w:hAnsi="Arial" w:cs="Arial"/>
          <w:sz w:val="19"/>
          <w:szCs w:val="19"/>
        </w:rPr>
        <w:t xml:space="preserve">RPR voor </w:t>
      </w:r>
      <w:proofErr w:type="spellStart"/>
      <w:r w:rsidR="000A463F">
        <w:rPr>
          <w:rFonts w:ascii="Arial" w:hAnsi="Arial" w:cs="Arial"/>
          <w:sz w:val="19"/>
          <w:szCs w:val="19"/>
        </w:rPr>
        <w:t>flexijob</w:t>
      </w:r>
      <w:proofErr w:type="spellEnd"/>
      <w:r w:rsidR="00183356">
        <w:rPr>
          <w:rFonts w:ascii="Arial" w:hAnsi="Arial" w:cs="Arial"/>
          <w:sz w:val="19"/>
          <w:szCs w:val="19"/>
        </w:rPr>
        <w:t xml:space="preserve"> </w:t>
      </w:r>
      <w:r w:rsidR="000A463F">
        <w:rPr>
          <w:rFonts w:ascii="Arial" w:hAnsi="Arial" w:cs="Arial"/>
          <w:sz w:val="19"/>
          <w:szCs w:val="19"/>
        </w:rPr>
        <w:t xml:space="preserve">bij </w:t>
      </w:r>
      <w:r w:rsidR="00183356">
        <w:rPr>
          <w:rFonts w:ascii="Arial" w:hAnsi="Arial" w:cs="Arial"/>
          <w:sz w:val="19"/>
          <w:szCs w:val="19"/>
        </w:rPr>
        <w:t>gemeente</w:t>
      </w:r>
      <w:r w:rsidR="000A463F">
        <w:rPr>
          <w:rFonts w:ascii="Arial" w:hAnsi="Arial" w:cs="Arial"/>
          <w:sz w:val="19"/>
          <w:szCs w:val="19"/>
        </w:rPr>
        <w:t xml:space="preserve"> </w:t>
      </w:r>
      <w:r w:rsidR="00183356">
        <w:rPr>
          <w:rFonts w:ascii="Arial" w:hAnsi="Arial" w:cs="Arial"/>
          <w:sz w:val="19"/>
          <w:szCs w:val="19"/>
        </w:rPr>
        <w:t xml:space="preserve">en OCMW Waasmunster </w:t>
      </w:r>
      <w:r w:rsidR="00BD3683">
        <w:rPr>
          <w:rFonts w:ascii="Arial" w:hAnsi="Arial" w:cs="Arial"/>
          <w:sz w:val="19"/>
          <w:szCs w:val="19"/>
        </w:rPr>
        <w:t>besproken</w:t>
      </w:r>
      <w:r w:rsidR="00F164C9">
        <w:rPr>
          <w:rFonts w:ascii="Arial" w:hAnsi="Arial" w:cs="Arial"/>
          <w:sz w:val="19"/>
          <w:szCs w:val="19"/>
        </w:rPr>
        <w:t xml:space="preserve">. </w:t>
      </w:r>
    </w:p>
    <w:p w14:paraId="30D5A906" w14:textId="77777777" w:rsidR="00183356" w:rsidRDefault="00183356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08DE276" w14:textId="72FB2B87" w:rsidR="00FD06C2" w:rsidRDefault="00F164C9" w:rsidP="00667F93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T</w:t>
      </w:r>
      <w:r w:rsidR="00743D50" w:rsidRPr="00743D50">
        <w:rPr>
          <w:rFonts w:ascii="Arial" w:hAnsi="Arial" w:cs="Arial"/>
          <w:sz w:val="19"/>
          <w:szCs w:val="19"/>
        </w:rPr>
        <w:t>ussen de overheidsdelegatie en afgevaardigde</w:t>
      </w:r>
      <w:r w:rsidR="00183356">
        <w:rPr>
          <w:rFonts w:ascii="Arial" w:hAnsi="Arial" w:cs="Arial"/>
          <w:sz w:val="19"/>
          <w:szCs w:val="19"/>
        </w:rPr>
        <w:t>n</w:t>
      </w:r>
      <w:r w:rsidR="00743D50" w:rsidRPr="00743D50">
        <w:rPr>
          <w:rFonts w:ascii="Arial" w:hAnsi="Arial" w:cs="Arial"/>
          <w:sz w:val="19"/>
          <w:szCs w:val="19"/>
        </w:rPr>
        <w:t xml:space="preserve"> van de representatieve vakbondsorganisaties </w:t>
      </w:r>
      <w:r w:rsidR="00183356">
        <w:rPr>
          <w:rFonts w:ascii="Arial" w:hAnsi="Arial" w:cs="Arial"/>
          <w:sz w:val="19"/>
          <w:szCs w:val="19"/>
        </w:rPr>
        <w:t xml:space="preserve">wordt een </w:t>
      </w:r>
      <w:r w:rsidR="00183356" w:rsidRPr="00183356">
        <w:rPr>
          <w:rFonts w:ascii="Arial" w:hAnsi="Arial" w:cs="Arial"/>
          <w:sz w:val="19"/>
          <w:szCs w:val="19"/>
          <w:u w:val="single"/>
        </w:rPr>
        <w:t>protocol van niet</w:t>
      </w:r>
      <w:r w:rsidR="00761098">
        <w:rPr>
          <w:rFonts w:ascii="Arial" w:hAnsi="Arial" w:cs="Arial"/>
          <w:sz w:val="19"/>
          <w:szCs w:val="19"/>
          <w:u w:val="single"/>
        </w:rPr>
        <w:t>-</w:t>
      </w:r>
      <w:r w:rsidR="00E216EE" w:rsidRPr="00183356">
        <w:rPr>
          <w:rFonts w:ascii="Arial" w:hAnsi="Arial" w:cs="Arial"/>
          <w:sz w:val="19"/>
          <w:szCs w:val="19"/>
          <w:u w:val="single"/>
        </w:rPr>
        <w:t>akkoord</w:t>
      </w:r>
      <w:r w:rsidR="00E216EE">
        <w:rPr>
          <w:rFonts w:ascii="Arial" w:hAnsi="Arial" w:cs="Arial"/>
          <w:sz w:val="19"/>
          <w:szCs w:val="19"/>
        </w:rPr>
        <w:t xml:space="preserve"> </w:t>
      </w:r>
      <w:r w:rsidR="00183356">
        <w:rPr>
          <w:rFonts w:ascii="Arial" w:hAnsi="Arial" w:cs="Arial"/>
          <w:sz w:val="19"/>
          <w:szCs w:val="19"/>
        </w:rPr>
        <w:t>afgesloten</w:t>
      </w:r>
      <w:r w:rsidR="00E216EE">
        <w:rPr>
          <w:rFonts w:ascii="Arial" w:hAnsi="Arial" w:cs="Arial"/>
          <w:sz w:val="19"/>
          <w:szCs w:val="19"/>
        </w:rPr>
        <w:t>:</w:t>
      </w:r>
    </w:p>
    <w:p w14:paraId="1BC8261D" w14:textId="0DEAE789" w:rsidR="00FD06C2" w:rsidRDefault="00FD06C2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21018CFC" w14:textId="77777777" w:rsidR="000A463F" w:rsidRDefault="000A463F" w:rsidP="00667F93">
      <w:pPr>
        <w:spacing w:after="0" w:line="240" w:lineRule="auto"/>
        <w:rPr>
          <w:rFonts w:ascii="Open Sans" w:hAnsi="Open Sans" w:cs="Open Sans"/>
          <w:b/>
          <w:bCs/>
        </w:rPr>
      </w:pPr>
    </w:p>
    <w:p w14:paraId="1B4BFA33" w14:textId="3EBB9731" w:rsidR="000A463F" w:rsidRDefault="000A463F" w:rsidP="00667F93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0A463F">
        <w:rPr>
          <w:rFonts w:ascii="Arial" w:hAnsi="Arial" w:cs="Arial"/>
          <w:sz w:val="19"/>
          <w:szCs w:val="19"/>
        </w:rPr>
        <w:t>De vak</w:t>
      </w:r>
      <w:r w:rsidR="00CD29E1">
        <w:rPr>
          <w:rFonts w:ascii="Arial" w:hAnsi="Arial" w:cs="Arial"/>
          <w:sz w:val="19"/>
          <w:szCs w:val="19"/>
        </w:rPr>
        <w:t>bonds</w:t>
      </w:r>
      <w:r w:rsidRPr="000A463F">
        <w:rPr>
          <w:rFonts w:ascii="Arial" w:hAnsi="Arial" w:cs="Arial"/>
          <w:sz w:val="19"/>
          <w:szCs w:val="19"/>
        </w:rPr>
        <w:t xml:space="preserve">organisaties zijn principieel en maatschappelijk tegen het systeem van de flexi-jobs. </w:t>
      </w:r>
      <w:r w:rsidR="00761098">
        <w:rPr>
          <w:rFonts w:ascii="Arial" w:hAnsi="Arial" w:cs="Arial"/>
          <w:sz w:val="19"/>
          <w:szCs w:val="19"/>
        </w:rPr>
        <w:t>Ze</w:t>
      </w:r>
      <w:r w:rsidRPr="000A463F">
        <w:rPr>
          <w:rFonts w:ascii="Arial" w:hAnsi="Arial" w:cs="Arial"/>
          <w:sz w:val="19"/>
          <w:szCs w:val="19"/>
        </w:rPr>
        <w:t xml:space="preserve"> zijn niet tegen de personeelsleden die gebruik zouden maken van het systeem om wat bij te verdienen.</w:t>
      </w:r>
    </w:p>
    <w:p w14:paraId="5E81A378" w14:textId="77777777" w:rsidR="00761098" w:rsidRDefault="00761098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E9F0B1A" w14:textId="4E265B33" w:rsidR="00761098" w:rsidRDefault="00761098" w:rsidP="00761098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De vakorganisaties halen daartoe de volgende redenen aan:</w:t>
      </w:r>
    </w:p>
    <w:p w14:paraId="5CF8AA38" w14:textId="77777777" w:rsidR="000A463F" w:rsidRDefault="000A463F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2A84066A" w14:textId="77777777" w:rsidR="000A463F" w:rsidRPr="000A463F" w:rsidRDefault="000A463F" w:rsidP="000A463F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Ondermijnen reguliere arbeid:</w:t>
      </w:r>
      <w:r w:rsidRPr="000A463F">
        <w:rPr>
          <w:rFonts w:ascii="Arial" w:eastAsia="Times New Roman" w:hAnsi="Arial" w:cs="Arial"/>
          <w:sz w:val="19"/>
          <w:szCs w:val="19"/>
          <w:lang w:val="en-US"/>
        </w:rPr>
        <w:t>​</w:t>
      </w:r>
    </w:p>
    <w:p w14:paraId="25F6D764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proofErr w:type="spellStart"/>
      <w:r w:rsidRPr="000A463F">
        <w:rPr>
          <w:rFonts w:ascii="Arial" w:eastAsia="Times New Roman" w:hAnsi="Arial" w:cs="Arial"/>
          <w:sz w:val="19"/>
          <w:szCs w:val="19"/>
        </w:rPr>
        <w:t>Ipv</w:t>
      </w:r>
      <w:proofErr w:type="spellEnd"/>
      <w:r w:rsidRPr="000A463F">
        <w:rPr>
          <w:rFonts w:ascii="Arial" w:eastAsia="Times New Roman" w:hAnsi="Arial" w:cs="Arial"/>
          <w:sz w:val="19"/>
          <w:szCs w:val="19"/>
        </w:rPr>
        <w:t xml:space="preserve"> extra werkgelegenheid, vervanging reguliere tewerkstelling​</w:t>
      </w:r>
    </w:p>
    <w:p w14:paraId="09B1EABA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Besparing, dus sneller flexijobs inzetten – stabiliteit en kwaliteit dienstverlening in het gedrang​</w:t>
      </w:r>
    </w:p>
    <w:p w14:paraId="09869B6B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Onzekerheid over het inkomen als flexijobber​</w:t>
      </w:r>
    </w:p>
    <w:p w14:paraId="0C05140B" w14:textId="77777777" w:rsidR="000A463F" w:rsidRPr="000A463F" w:rsidRDefault="000A463F" w:rsidP="000A463F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Destabiliseren regulier personeel:</w:t>
      </w:r>
      <w:r w:rsidRPr="000A463F">
        <w:rPr>
          <w:rFonts w:ascii="Arial" w:eastAsia="Times New Roman" w:hAnsi="Arial" w:cs="Arial"/>
          <w:sz w:val="19"/>
          <w:szCs w:val="19"/>
          <w:lang w:val="en-US"/>
        </w:rPr>
        <w:t>​</w:t>
      </w:r>
    </w:p>
    <w:p w14:paraId="39DE9801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Meer flexibiliteit nodig omdat flexijobbers zelf bepalen wanneer zij werken​</w:t>
      </w:r>
    </w:p>
    <w:p w14:paraId="2B7A2612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Geen oplossing voor de arbeidskrapte – herverdeling schaarste met nog meer werkdruk voor regulier personeel​</w:t>
      </w:r>
    </w:p>
    <w:p w14:paraId="081353DD" w14:textId="77777777" w:rsidR="000A463F" w:rsidRPr="000A463F" w:rsidRDefault="000A463F" w:rsidP="000A463F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Veiligheid, gezag en verantwoordelijkheid</w:t>
      </w:r>
      <w:r w:rsidRPr="000A463F">
        <w:rPr>
          <w:rFonts w:ascii="Arial" w:eastAsia="Times New Roman" w:hAnsi="Arial" w:cs="Arial"/>
          <w:sz w:val="19"/>
          <w:szCs w:val="19"/>
          <w:lang w:val="en-US"/>
        </w:rPr>
        <w:t>​</w:t>
      </w:r>
    </w:p>
    <w:p w14:paraId="6884F829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Meer risico’s op vlak van veiligheid​</w:t>
      </w:r>
    </w:p>
    <w:p w14:paraId="5031238C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proofErr w:type="spellStart"/>
      <w:r w:rsidRPr="000A463F">
        <w:rPr>
          <w:rFonts w:ascii="Arial" w:eastAsia="Times New Roman" w:hAnsi="Arial" w:cs="Arial"/>
          <w:sz w:val="19"/>
          <w:szCs w:val="19"/>
        </w:rPr>
        <w:t>Gezagsfuncties</w:t>
      </w:r>
      <w:proofErr w:type="spellEnd"/>
      <w:r w:rsidRPr="000A463F">
        <w:rPr>
          <w:rFonts w:ascii="Arial" w:eastAsia="Times New Roman" w:hAnsi="Arial" w:cs="Arial"/>
          <w:sz w:val="19"/>
          <w:szCs w:val="19"/>
        </w:rPr>
        <w:t xml:space="preserve"> kunnen niet overgelaten worden aan flexijobbers </w:t>
      </w:r>
    </w:p>
    <w:p w14:paraId="082D85DC" w14:textId="77777777" w:rsidR="000A463F" w:rsidRPr="000A463F" w:rsidRDefault="000A463F" w:rsidP="000A463F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Arbeidstijd:</w:t>
      </w:r>
    </w:p>
    <w:p w14:paraId="5574EDC9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Ongelimiteerd uren presteren (binnen het loonplafond)</w:t>
      </w:r>
    </w:p>
    <w:p w14:paraId="01D31FF3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Geen controle met risico’s op gevaarlijke situaties door oververmoeidheid</w:t>
      </w:r>
    </w:p>
    <w:p w14:paraId="1B7D5E48" w14:textId="77777777" w:rsidR="000A463F" w:rsidRPr="000A463F" w:rsidRDefault="000A463F" w:rsidP="000A463F">
      <w:pPr>
        <w:numPr>
          <w:ilvl w:val="0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Impact op sociale zekerheid en overheidsinkomsten</w:t>
      </w:r>
    </w:p>
    <w:p w14:paraId="3396C20E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Lagere sociale bijdragen</w:t>
      </w:r>
    </w:p>
    <w:p w14:paraId="399F7205" w14:textId="77777777" w:rsidR="000A463F" w:rsidRPr="000A463F" w:rsidRDefault="000A463F" w:rsidP="000A463F">
      <w:pPr>
        <w:numPr>
          <w:ilvl w:val="1"/>
          <w:numId w:val="18"/>
        </w:numPr>
        <w:spacing w:after="0" w:line="240" w:lineRule="auto"/>
        <w:rPr>
          <w:rFonts w:ascii="Arial" w:eastAsia="Times New Roman" w:hAnsi="Arial" w:cs="Arial"/>
          <w:sz w:val="19"/>
          <w:szCs w:val="19"/>
        </w:rPr>
      </w:pPr>
      <w:r w:rsidRPr="000A463F">
        <w:rPr>
          <w:rFonts w:ascii="Arial" w:eastAsia="Times New Roman" w:hAnsi="Arial" w:cs="Arial"/>
          <w:sz w:val="19"/>
          <w:szCs w:val="19"/>
        </w:rPr>
        <w:t>Fiscaal inkomstenverlies (vrijstelling belastingen) – ook voor de lokale besturen</w:t>
      </w:r>
    </w:p>
    <w:p w14:paraId="06E69869" w14:textId="77777777" w:rsidR="000A463F" w:rsidRDefault="000A463F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3D15FD7F" w14:textId="77777777" w:rsidR="000A463F" w:rsidRDefault="000A463F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9527142" w14:textId="1ACFD861" w:rsidR="00183356" w:rsidRDefault="00183356" w:rsidP="00667F93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315D52D" w14:textId="77777777" w:rsidR="00FD06C2" w:rsidRPr="00743D50" w:rsidRDefault="00FD06C2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E07E028" w14:textId="3F2F3E4A" w:rsidR="00290DE7" w:rsidRPr="00743D50" w:rsidRDefault="00290DE7" w:rsidP="00C85EA6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12757C1F" w14:textId="42FE4849" w:rsidR="00290DE7" w:rsidRPr="00743D50" w:rsidRDefault="00290DE7" w:rsidP="00C85EA6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 xml:space="preserve">Namens het </w:t>
      </w:r>
      <w:proofErr w:type="spellStart"/>
      <w:r w:rsidRPr="00743D50">
        <w:rPr>
          <w:rFonts w:ascii="Arial" w:hAnsi="Arial" w:cs="Arial"/>
          <w:sz w:val="19"/>
          <w:szCs w:val="19"/>
        </w:rPr>
        <w:t>Hoogoverlegcomité</w:t>
      </w:r>
      <w:proofErr w:type="spellEnd"/>
    </w:p>
    <w:p w14:paraId="3027FBA7" w14:textId="08EDF510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2BDF0D8D" w14:textId="66D51DFF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De overheidsdelegatie:</w:t>
      </w:r>
    </w:p>
    <w:p w14:paraId="18ECAC5C" w14:textId="4A9D0E67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63E5C1D" w14:textId="21607E15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DD1B24A" w14:textId="40B17F60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4704C14" w14:textId="1323A30A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59326F34" w14:textId="7EE0FD0C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858A96D" w14:textId="1C687C03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F6A4884" w14:textId="2307D332" w:rsidR="00290DE7" w:rsidRPr="00743D50" w:rsidRDefault="00290DE7" w:rsidP="00C85EA6">
      <w:pPr>
        <w:tabs>
          <w:tab w:val="left" w:pos="3402"/>
          <w:tab w:val="left" w:pos="6663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Jurgen Bauwens</w:t>
      </w:r>
      <w:r w:rsidR="00FD06C2">
        <w:rPr>
          <w:rFonts w:ascii="Arial" w:hAnsi="Arial" w:cs="Arial"/>
          <w:sz w:val="19"/>
          <w:szCs w:val="19"/>
        </w:rPr>
        <w:tab/>
      </w:r>
      <w:r w:rsidRPr="00743D50">
        <w:rPr>
          <w:rFonts w:ascii="Arial" w:hAnsi="Arial" w:cs="Arial"/>
          <w:sz w:val="19"/>
          <w:szCs w:val="19"/>
        </w:rPr>
        <w:t>Bram Collier</w:t>
      </w:r>
      <w:r w:rsidR="00FD06C2">
        <w:rPr>
          <w:rFonts w:ascii="Arial" w:hAnsi="Arial" w:cs="Arial"/>
          <w:sz w:val="19"/>
          <w:szCs w:val="19"/>
        </w:rPr>
        <w:tab/>
      </w:r>
      <w:r w:rsidR="00C85EA6">
        <w:rPr>
          <w:rFonts w:ascii="Arial" w:hAnsi="Arial" w:cs="Arial"/>
          <w:sz w:val="19"/>
          <w:szCs w:val="19"/>
        </w:rPr>
        <w:t>Raf Smet</w:t>
      </w:r>
    </w:p>
    <w:p w14:paraId="2671B614" w14:textId="553C6429" w:rsidR="00290DE7" w:rsidRPr="00743D50" w:rsidRDefault="00290DE7" w:rsidP="00C85EA6">
      <w:pPr>
        <w:tabs>
          <w:tab w:val="left" w:pos="3402"/>
          <w:tab w:val="left" w:pos="6663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Burgemeester</w:t>
      </w:r>
      <w:r w:rsidRPr="00743D50">
        <w:rPr>
          <w:rFonts w:ascii="Arial" w:hAnsi="Arial" w:cs="Arial"/>
          <w:sz w:val="19"/>
          <w:szCs w:val="19"/>
        </w:rPr>
        <w:tab/>
        <w:t>Algemeen Directeur</w:t>
      </w:r>
      <w:r w:rsidR="00C85EA6">
        <w:rPr>
          <w:rFonts w:ascii="Arial" w:hAnsi="Arial" w:cs="Arial"/>
          <w:sz w:val="19"/>
          <w:szCs w:val="19"/>
        </w:rPr>
        <w:tab/>
        <w:t>Adjunct-Algemeen Directeur</w:t>
      </w:r>
    </w:p>
    <w:p w14:paraId="5455CFC7" w14:textId="7B10EAAB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5307991B" w14:textId="65898BBB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8C2667D" w14:textId="04E2B649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877BF14" w14:textId="74EA0A59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519BFF5A" w14:textId="68A005D2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E004729" w14:textId="77777777" w:rsidR="00761098" w:rsidRDefault="00761098">
      <w:pPr>
        <w:spacing w:after="160" w:line="259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p w14:paraId="7A57717D" w14:textId="308589B2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lastRenderedPageBreak/>
        <w:t xml:space="preserve">De </w:t>
      </w:r>
      <w:r w:rsidR="00C85EA6">
        <w:rPr>
          <w:rFonts w:ascii="Arial" w:hAnsi="Arial" w:cs="Arial"/>
          <w:sz w:val="19"/>
          <w:szCs w:val="19"/>
        </w:rPr>
        <w:t xml:space="preserve">representatieve </w:t>
      </w:r>
      <w:r w:rsidRPr="00743D50">
        <w:rPr>
          <w:rFonts w:ascii="Arial" w:hAnsi="Arial" w:cs="Arial"/>
          <w:sz w:val="19"/>
          <w:szCs w:val="19"/>
        </w:rPr>
        <w:t>vakbondsorganisaties:</w:t>
      </w:r>
    </w:p>
    <w:p w14:paraId="151BA166" w14:textId="600B7B07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337BA57E" w14:textId="2988A678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A671F4F" w14:textId="6129121B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FA8921C" w14:textId="00FA497E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CE20A11" w14:textId="26A8F6DC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3B131C3E" w14:textId="672F4F33" w:rsidR="00290DE7" w:rsidRPr="00743D50" w:rsidRDefault="00290DE7" w:rsidP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CFE436D" w14:textId="3A2F391F" w:rsidR="00290DE7" w:rsidRPr="00743D50" w:rsidRDefault="00ED23F5" w:rsidP="00C85EA6">
      <w:pPr>
        <w:tabs>
          <w:tab w:val="left" w:pos="3402"/>
          <w:tab w:val="left" w:pos="6663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Diane Van Cauter</w:t>
      </w:r>
      <w:r w:rsidRPr="00743D50">
        <w:rPr>
          <w:rFonts w:ascii="Arial" w:hAnsi="Arial" w:cs="Arial"/>
          <w:sz w:val="19"/>
          <w:szCs w:val="19"/>
        </w:rPr>
        <w:tab/>
        <w:t>Maarten Bieseman</w:t>
      </w:r>
      <w:r w:rsidRPr="00743D50">
        <w:rPr>
          <w:rFonts w:ascii="Arial" w:hAnsi="Arial" w:cs="Arial"/>
          <w:sz w:val="19"/>
          <w:szCs w:val="19"/>
        </w:rPr>
        <w:tab/>
      </w:r>
    </w:p>
    <w:p w14:paraId="2C32AFDB" w14:textId="5AA6AA68" w:rsidR="00ED23F5" w:rsidRPr="00743D50" w:rsidRDefault="00ED23F5" w:rsidP="00C85EA6">
      <w:pPr>
        <w:tabs>
          <w:tab w:val="left" w:pos="3402"/>
          <w:tab w:val="left" w:pos="6663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ACV-openbare diensten</w:t>
      </w:r>
      <w:r w:rsidRPr="00743D50">
        <w:rPr>
          <w:rFonts w:ascii="Arial" w:hAnsi="Arial" w:cs="Arial"/>
          <w:sz w:val="19"/>
          <w:szCs w:val="19"/>
        </w:rPr>
        <w:tab/>
        <w:t>ACOD</w:t>
      </w:r>
      <w:r w:rsidRPr="00743D50">
        <w:rPr>
          <w:rFonts w:ascii="Arial" w:hAnsi="Arial" w:cs="Arial"/>
          <w:sz w:val="19"/>
          <w:szCs w:val="19"/>
        </w:rPr>
        <w:tab/>
        <w:t>VSOA</w:t>
      </w:r>
    </w:p>
    <w:p w14:paraId="15F8C9B1" w14:textId="2EBE58DC" w:rsidR="00ED23F5" w:rsidRPr="00743D50" w:rsidRDefault="00ED23F5" w:rsidP="00C85EA6">
      <w:pPr>
        <w:tabs>
          <w:tab w:val="left" w:pos="3402"/>
          <w:tab w:val="left" w:pos="6663"/>
        </w:tabs>
        <w:spacing w:after="0" w:line="240" w:lineRule="auto"/>
        <w:ind w:right="-284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Voor akkoord/niet-akkoord</w:t>
      </w:r>
      <w:r w:rsidRPr="00743D50">
        <w:rPr>
          <w:rFonts w:ascii="Arial" w:hAnsi="Arial" w:cs="Arial"/>
          <w:sz w:val="19"/>
          <w:szCs w:val="19"/>
        </w:rPr>
        <w:tab/>
        <w:t>Voor akkoord/niet-akkoord</w:t>
      </w:r>
      <w:r w:rsidRPr="00743D50">
        <w:rPr>
          <w:rFonts w:ascii="Arial" w:hAnsi="Arial" w:cs="Arial"/>
          <w:sz w:val="19"/>
          <w:szCs w:val="19"/>
        </w:rPr>
        <w:tab/>
        <w:t>Voor akkoord/niet-akkoord</w:t>
      </w:r>
    </w:p>
    <w:p w14:paraId="23B0B8E7" w14:textId="175DFB56" w:rsidR="00290DE7" w:rsidRPr="00743D50" w:rsidRDefault="00290DE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B7FCD84" w14:textId="40FBE811" w:rsidR="00FE6C07" w:rsidRPr="00743D50" w:rsidRDefault="00FE6C0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1B02A6F9" w14:textId="08DB51C3" w:rsidR="00FE6C07" w:rsidRDefault="00FE6C0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0DC69A6" w14:textId="77777777" w:rsidR="00A0365C" w:rsidRPr="00743D50" w:rsidRDefault="00A0365C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089404A" w14:textId="5C744E9E" w:rsidR="00FE6C07" w:rsidRPr="00743D50" w:rsidRDefault="00FE6C0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4F8E76D" w14:textId="0BD32D3F" w:rsidR="00FE6C07" w:rsidRPr="00743D50" w:rsidRDefault="00FE6C07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C62F108" w14:textId="0BF791B4" w:rsidR="00FE6C07" w:rsidRPr="00743D50" w:rsidRDefault="00FE6C07" w:rsidP="00FE6C07">
      <w:pPr>
        <w:tabs>
          <w:tab w:val="left" w:pos="3402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Geert De Baere</w:t>
      </w:r>
      <w:r w:rsidRPr="00743D50">
        <w:rPr>
          <w:rFonts w:ascii="Arial" w:hAnsi="Arial" w:cs="Arial"/>
          <w:sz w:val="19"/>
          <w:szCs w:val="19"/>
        </w:rPr>
        <w:tab/>
      </w:r>
      <w:r w:rsidR="00761098">
        <w:rPr>
          <w:rFonts w:ascii="Arial" w:hAnsi="Arial" w:cs="Arial"/>
          <w:sz w:val="19"/>
          <w:szCs w:val="19"/>
        </w:rPr>
        <w:t>Johan Temmerman</w:t>
      </w:r>
    </w:p>
    <w:p w14:paraId="28DF7FAF" w14:textId="31DB3810" w:rsidR="00FE6C07" w:rsidRPr="00743D50" w:rsidRDefault="00FE6C07" w:rsidP="00FE6C07">
      <w:pPr>
        <w:tabs>
          <w:tab w:val="left" w:pos="3402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ACV-openbare diensten</w:t>
      </w:r>
      <w:r w:rsidRPr="00743D50">
        <w:rPr>
          <w:rFonts w:ascii="Arial" w:hAnsi="Arial" w:cs="Arial"/>
          <w:sz w:val="19"/>
          <w:szCs w:val="19"/>
        </w:rPr>
        <w:tab/>
        <w:t>ACOD</w:t>
      </w:r>
    </w:p>
    <w:p w14:paraId="03C1FAE6" w14:textId="7DDB0EA6" w:rsidR="00FE6C07" w:rsidRPr="00743D50" w:rsidRDefault="00FE6C07" w:rsidP="00FE6C07">
      <w:pPr>
        <w:tabs>
          <w:tab w:val="left" w:pos="3402"/>
        </w:tabs>
        <w:spacing w:after="0" w:line="240" w:lineRule="auto"/>
        <w:rPr>
          <w:rFonts w:ascii="Arial" w:hAnsi="Arial" w:cs="Arial"/>
          <w:sz w:val="19"/>
          <w:szCs w:val="19"/>
        </w:rPr>
      </w:pPr>
      <w:r w:rsidRPr="00743D50">
        <w:rPr>
          <w:rFonts w:ascii="Arial" w:hAnsi="Arial" w:cs="Arial"/>
          <w:sz w:val="19"/>
          <w:szCs w:val="19"/>
        </w:rPr>
        <w:t>Afgevaardigde</w:t>
      </w:r>
      <w:r w:rsidRPr="00743D50">
        <w:rPr>
          <w:rFonts w:ascii="Arial" w:hAnsi="Arial" w:cs="Arial"/>
          <w:sz w:val="19"/>
          <w:szCs w:val="19"/>
        </w:rPr>
        <w:tab/>
        <w:t>Afgevaardigde</w:t>
      </w:r>
    </w:p>
    <w:sectPr w:rsidR="00FE6C07" w:rsidRPr="00743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113B5"/>
    <w:multiLevelType w:val="hybridMultilevel"/>
    <w:tmpl w:val="129C54C4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91B86"/>
    <w:multiLevelType w:val="hybridMultilevel"/>
    <w:tmpl w:val="0FC2CBF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71966"/>
    <w:multiLevelType w:val="hybridMultilevel"/>
    <w:tmpl w:val="5E46F82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03CF"/>
    <w:multiLevelType w:val="hybridMultilevel"/>
    <w:tmpl w:val="B41AEEE2"/>
    <w:lvl w:ilvl="0" w:tplc="14625F76"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813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0AB3DB0"/>
    <w:multiLevelType w:val="multilevel"/>
    <w:tmpl w:val="A574F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A837FCC"/>
    <w:multiLevelType w:val="hybridMultilevel"/>
    <w:tmpl w:val="BBC04346"/>
    <w:lvl w:ilvl="0" w:tplc="5F407130">
      <w:start w:val="7"/>
      <w:numFmt w:val="bullet"/>
      <w:lvlText w:val="-"/>
      <w:lvlJc w:val="left"/>
      <w:pPr>
        <w:ind w:left="645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6" w15:restartNumberingAfterBreak="0">
    <w:nsid w:val="472E7BB1"/>
    <w:multiLevelType w:val="hybridMultilevel"/>
    <w:tmpl w:val="82E61B7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65550"/>
    <w:multiLevelType w:val="hybridMultilevel"/>
    <w:tmpl w:val="9CCCA43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B1A25"/>
    <w:multiLevelType w:val="hybridMultilevel"/>
    <w:tmpl w:val="9042B12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737ED"/>
    <w:multiLevelType w:val="hybridMultilevel"/>
    <w:tmpl w:val="E460D0C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A2583"/>
    <w:multiLevelType w:val="hybridMultilevel"/>
    <w:tmpl w:val="56B84746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203511"/>
    <w:multiLevelType w:val="hybridMultilevel"/>
    <w:tmpl w:val="FE7214B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A73E12"/>
    <w:multiLevelType w:val="hybridMultilevel"/>
    <w:tmpl w:val="6644CF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945617"/>
    <w:multiLevelType w:val="hybridMultilevel"/>
    <w:tmpl w:val="A1A480E0"/>
    <w:lvl w:ilvl="0" w:tplc="4510FD5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8C7555"/>
    <w:multiLevelType w:val="hybridMultilevel"/>
    <w:tmpl w:val="1370078E"/>
    <w:lvl w:ilvl="0" w:tplc="10F24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9F6FA4"/>
    <w:multiLevelType w:val="hybridMultilevel"/>
    <w:tmpl w:val="11CC27CE"/>
    <w:lvl w:ilvl="0" w:tplc="C84EE6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B4DF1"/>
    <w:multiLevelType w:val="hybridMultilevel"/>
    <w:tmpl w:val="265CE530"/>
    <w:lvl w:ilvl="0" w:tplc="8F74C67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740199"/>
    <w:multiLevelType w:val="hybridMultilevel"/>
    <w:tmpl w:val="38A802A2"/>
    <w:lvl w:ilvl="0" w:tplc="1360CF9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589205">
    <w:abstractNumId w:val="5"/>
  </w:num>
  <w:num w:numId="2" w16cid:durableId="1965233753">
    <w:abstractNumId w:val="3"/>
  </w:num>
  <w:num w:numId="3" w16cid:durableId="241260336">
    <w:abstractNumId w:val="12"/>
  </w:num>
  <w:num w:numId="4" w16cid:durableId="1225022925">
    <w:abstractNumId w:val="0"/>
  </w:num>
  <w:num w:numId="5" w16cid:durableId="1218862216">
    <w:abstractNumId w:val="11"/>
  </w:num>
  <w:num w:numId="6" w16cid:durableId="1248147805">
    <w:abstractNumId w:val="13"/>
  </w:num>
  <w:num w:numId="7" w16cid:durableId="496960261">
    <w:abstractNumId w:val="16"/>
  </w:num>
  <w:num w:numId="8" w16cid:durableId="983200231">
    <w:abstractNumId w:val="9"/>
  </w:num>
  <w:num w:numId="9" w16cid:durableId="1692683500">
    <w:abstractNumId w:val="2"/>
  </w:num>
  <w:num w:numId="10" w16cid:durableId="1160538022">
    <w:abstractNumId w:val="17"/>
  </w:num>
  <w:num w:numId="11" w16cid:durableId="166598751">
    <w:abstractNumId w:val="10"/>
  </w:num>
  <w:num w:numId="12" w16cid:durableId="1084766683">
    <w:abstractNumId w:val="6"/>
  </w:num>
  <w:num w:numId="13" w16cid:durableId="1490632928">
    <w:abstractNumId w:val="1"/>
  </w:num>
  <w:num w:numId="14" w16cid:durableId="1983844539">
    <w:abstractNumId w:val="8"/>
  </w:num>
  <w:num w:numId="15" w16cid:durableId="1094979619">
    <w:abstractNumId w:val="7"/>
  </w:num>
  <w:num w:numId="16" w16cid:durableId="100029210">
    <w:abstractNumId w:val="15"/>
  </w:num>
  <w:num w:numId="17" w16cid:durableId="1039823612">
    <w:abstractNumId w:val="14"/>
  </w:num>
  <w:num w:numId="18" w16cid:durableId="1383215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863"/>
    <w:rsid w:val="0007271D"/>
    <w:rsid w:val="00084167"/>
    <w:rsid w:val="000A2A09"/>
    <w:rsid w:val="000A463F"/>
    <w:rsid w:val="000C1E77"/>
    <w:rsid w:val="00103DB5"/>
    <w:rsid w:val="00104EB8"/>
    <w:rsid w:val="00174ED9"/>
    <w:rsid w:val="0017756F"/>
    <w:rsid w:val="00183356"/>
    <w:rsid w:val="0019771E"/>
    <w:rsid w:val="001F0248"/>
    <w:rsid w:val="00222041"/>
    <w:rsid w:val="00224768"/>
    <w:rsid w:val="00280495"/>
    <w:rsid w:val="00281863"/>
    <w:rsid w:val="00290DE7"/>
    <w:rsid w:val="00297B37"/>
    <w:rsid w:val="002D7B64"/>
    <w:rsid w:val="00346C2E"/>
    <w:rsid w:val="00392F07"/>
    <w:rsid w:val="003A435D"/>
    <w:rsid w:val="003B14B9"/>
    <w:rsid w:val="003F7BD5"/>
    <w:rsid w:val="004553B9"/>
    <w:rsid w:val="0046787B"/>
    <w:rsid w:val="004B7ACF"/>
    <w:rsid w:val="005537FF"/>
    <w:rsid w:val="005C0224"/>
    <w:rsid w:val="005E6EFD"/>
    <w:rsid w:val="00621F55"/>
    <w:rsid w:val="006442DE"/>
    <w:rsid w:val="00657740"/>
    <w:rsid w:val="00667F93"/>
    <w:rsid w:val="006E376C"/>
    <w:rsid w:val="007371EA"/>
    <w:rsid w:val="007378B2"/>
    <w:rsid w:val="00743D50"/>
    <w:rsid w:val="00755F22"/>
    <w:rsid w:val="00761098"/>
    <w:rsid w:val="00771F0F"/>
    <w:rsid w:val="00814D46"/>
    <w:rsid w:val="00882C21"/>
    <w:rsid w:val="008A4A7F"/>
    <w:rsid w:val="008C3C8B"/>
    <w:rsid w:val="008D0CDC"/>
    <w:rsid w:val="00914973"/>
    <w:rsid w:val="00985130"/>
    <w:rsid w:val="00991E96"/>
    <w:rsid w:val="009A60C1"/>
    <w:rsid w:val="009A72C7"/>
    <w:rsid w:val="009C2CC6"/>
    <w:rsid w:val="009E0725"/>
    <w:rsid w:val="009E22B1"/>
    <w:rsid w:val="00A0365C"/>
    <w:rsid w:val="00A36781"/>
    <w:rsid w:val="00AA3331"/>
    <w:rsid w:val="00AB4BF5"/>
    <w:rsid w:val="00AC2311"/>
    <w:rsid w:val="00B00634"/>
    <w:rsid w:val="00B053E3"/>
    <w:rsid w:val="00B60B6C"/>
    <w:rsid w:val="00B75F28"/>
    <w:rsid w:val="00BA3002"/>
    <w:rsid w:val="00BB60EA"/>
    <w:rsid w:val="00BC557D"/>
    <w:rsid w:val="00BD3683"/>
    <w:rsid w:val="00BF546F"/>
    <w:rsid w:val="00C030CA"/>
    <w:rsid w:val="00C85EA6"/>
    <w:rsid w:val="00CB7BF7"/>
    <w:rsid w:val="00CC76A1"/>
    <w:rsid w:val="00CD29E1"/>
    <w:rsid w:val="00D01C86"/>
    <w:rsid w:val="00DC4A91"/>
    <w:rsid w:val="00DD4F09"/>
    <w:rsid w:val="00DD6E32"/>
    <w:rsid w:val="00DD6EA1"/>
    <w:rsid w:val="00DE6D9D"/>
    <w:rsid w:val="00DF41DD"/>
    <w:rsid w:val="00DF6BA4"/>
    <w:rsid w:val="00DF75E5"/>
    <w:rsid w:val="00E02BC8"/>
    <w:rsid w:val="00E216EE"/>
    <w:rsid w:val="00E22DF2"/>
    <w:rsid w:val="00ED23F5"/>
    <w:rsid w:val="00F164C9"/>
    <w:rsid w:val="00F768F3"/>
    <w:rsid w:val="00FD06C2"/>
    <w:rsid w:val="00FE6C07"/>
    <w:rsid w:val="00FF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B631F"/>
  <w15:chartTrackingRefBased/>
  <w15:docId w15:val="{69DD3031-ACD2-41DD-8D44-71D1BC06B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22DF2"/>
    <w:pPr>
      <w:spacing w:after="200" w:line="27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22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Rys</dc:creator>
  <cp:keywords/>
  <dc:description/>
  <cp:lastModifiedBy>Patricia Rys</cp:lastModifiedBy>
  <cp:revision>7</cp:revision>
  <dcterms:created xsi:type="dcterms:W3CDTF">2022-10-19T11:09:00Z</dcterms:created>
  <dcterms:modified xsi:type="dcterms:W3CDTF">2026-10-05T07:12:00Z</dcterms:modified>
</cp:coreProperties>
</file>